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085" w:rsidRPr="00A62A17" w:rsidRDefault="004E3085" w:rsidP="004E3085">
      <w:pPr>
        <w:spacing w:after="0"/>
        <w:jc w:val="center"/>
        <w:rPr>
          <w:rFonts w:ascii="Times New Roman" w:eastAsia="Times New Roman" w:hAnsi="Times New Roman" w:cs="Times New Roman"/>
          <w:bCs/>
          <w:i/>
          <w:iCs/>
          <w:sz w:val="24"/>
          <w:szCs w:val="24"/>
          <w:lang w:val="en"/>
        </w:rPr>
      </w:pPr>
      <w:r w:rsidRPr="00A62A17">
        <w:rPr>
          <w:rFonts w:ascii="Times New Roman" w:eastAsia="Times New Roman" w:hAnsi="Times New Roman" w:cs="Times New Roman"/>
          <w:bCs/>
          <w:i/>
          <w:iCs/>
          <w:sz w:val="24"/>
          <w:szCs w:val="24"/>
          <w:lang w:val="en"/>
        </w:rPr>
        <w:t>Overview</w:t>
      </w:r>
      <w:r>
        <w:rPr>
          <w:rFonts w:ascii="Times New Roman" w:eastAsia="Times New Roman" w:hAnsi="Times New Roman" w:cs="Times New Roman"/>
          <w:bCs/>
          <w:i/>
          <w:iCs/>
          <w:sz w:val="24"/>
          <w:szCs w:val="24"/>
          <w:lang w:val="en"/>
        </w:rPr>
        <w:t xml:space="preserve"> – Facilitator Package</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sz w:val="24"/>
          <w:szCs w:val="24"/>
          <w:lang w:val="en"/>
        </w:rPr>
        <w:t>Civil Discourse: 16-Year-Olds and the Right to Vote</w:t>
      </w:r>
      <w:r w:rsidRPr="00A62A17">
        <w:rPr>
          <w:rFonts w:ascii="Times New Roman" w:eastAsia="Times New Roman" w:hAnsi="Times New Roman" w:cs="Times New Roman"/>
          <w:sz w:val="24"/>
          <w:szCs w:val="24"/>
          <w:lang w:val="en"/>
        </w:rPr>
        <w:br/>
        <w:t>Bong Hits 4 Voting</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b/>
          <w:bCs/>
          <w:sz w:val="24"/>
          <w:szCs w:val="24"/>
          <w:lang w:val="en"/>
        </w:rPr>
        <w:t>Law School in High School</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rsidR="004E3085" w:rsidRPr="00A62A17" w:rsidRDefault="004E3085" w:rsidP="004E3085">
      <w:pPr>
        <w:shd w:val="clear" w:color="auto" w:fill="FFFFFF" w:themeFill="background1"/>
        <w:spacing w:after="0"/>
        <w:rPr>
          <w:rFonts w:ascii="Times New Roman" w:eastAsia="Times New Roman" w:hAnsi="Times New Roman" w:cs="Times New Roman"/>
          <w:sz w:val="24"/>
          <w:szCs w:val="24"/>
        </w:rPr>
      </w:pPr>
    </w:p>
    <w:p w:rsidR="004E3085" w:rsidRPr="00A62A17" w:rsidRDefault="004E3085" w:rsidP="004E3085">
      <w:pPr>
        <w:shd w:val="clear" w:color="auto" w:fill="FFFFFF" w:themeFill="background1"/>
        <w:spacing w:after="0"/>
        <w:rPr>
          <w:rFonts w:ascii="Times New Roman" w:hAnsi="Times New Roman" w:cs="Times New Roman"/>
          <w:b/>
          <w:sz w:val="24"/>
          <w:szCs w:val="24"/>
        </w:rPr>
      </w:pPr>
      <w:r w:rsidRPr="00A62A17">
        <w:rPr>
          <w:rFonts w:ascii="Times New Roman" w:eastAsia="Times New Roman" w:hAnsi="Times New Roman" w:cs="Times New Roman"/>
          <w:sz w:val="24"/>
          <w:szCs w:val="24"/>
        </w:rPr>
        <w:t xml:space="preserve">What is the intersection of free speech and lowering the voting age to 16? In this virtual program, a federal judge leads high school students in a law school-style class in the distance-learning space.  </w:t>
      </w:r>
    </w:p>
    <w:p w:rsidR="004E3085" w:rsidRPr="00A62A17" w:rsidRDefault="004E3085" w:rsidP="004E3085">
      <w:pPr>
        <w:spacing w:before="240"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The judge employs the Socratic method to facilitate students’ exploration of the issues in the landmark Supreme Court case of Morse v. Frederick, popularly known as the Bong Hits for Jesus case.</w:t>
      </w:r>
    </w:p>
    <w:p w:rsidR="004E3085" w:rsidRPr="00A62A17" w:rsidRDefault="004E3085" w:rsidP="004E3085">
      <w:pPr>
        <w:spacing w:before="240"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Students apply this precedent to a realistic but fictional car parade in which a high school student sports a banner on his van that calls for granting 16-year-olds the right to vote using an ambiguous message.</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 xml:space="preserve">In this highly interactive experience, all learning styles are involved, and all students participate as law students who grapple with legal issues with the assistance of a judge. </w:t>
      </w:r>
    </w:p>
    <w:p w:rsidR="004E3085" w:rsidRPr="00A62A17" w:rsidRDefault="004E3085" w:rsidP="004E3085">
      <w:pPr>
        <w:rPr>
          <w:rFonts w:ascii="Times New Roman" w:hAnsi="Times New Roman" w:cs="Times New Roman"/>
          <w:b/>
          <w:bCs/>
          <w:sz w:val="24"/>
          <w:szCs w:val="24"/>
        </w:rPr>
      </w:pPr>
      <w:r w:rsidRPr="00A62A17">
        <w:rPr>
          <w:rFonts w:ascii="Times New Roman" w:hAnsi="Times New Roman" w:cs="Times New Roman"/>
          <w:b/>
          <w:bCs/>
          <w:sz w:val="24"/>
          <w:szCs w:val="24"/>
        </w:rPr>
        <w:t>About These Resources</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 xml:space="preserve">Start with this Activity Download to find the agenda and </w:t>
      </w:r>
      <w:proofErr w:type="gramStart"/>
      <w:r w:rsidRPr="00A62A17">
        <w:rPr>
          <w:rFonts w:ascii="Times New Roman" w:hAnsi="Times New Roman" w:cs="Times New Roman"/>
          <w:sz w:val="24"/>
          <w:szCs w:val="24"/>
        </w:rPr>
        <w:t>all of</w:t>
      </w:r>
      <w:proofErr w:type="gramEnd"/>
      <w:r w:rsidRPr="00A62A17">
        <w:rPr>
          <w:rFonts w:ascii="Times New Roman" w:hAnsi="Times New Roman" w:cs="Times New Roman"/>
          <w:sz w:val="24"/>
          <w:szCs w:val="24"/>
        </w:rPr>
        <w:t xml:space="preserve"> the resources needed to prepare for and conduct the virtual law school class.</w:t>
      </w:r>
    </w:p>
    <w:p w:rsidR="004E3085" w:rsidRPr="00A62A17" w:rsidRDefault="004E3085" w:rsidP="004E3085">
      <w:pPr>
        <w:rPr>
          <w:rFonts w:ascii="Times New Roman" w:hAnsi="Times New Roman" w:cs="Times New Roman"/>
          <w:b/>
          <w:bCs/>
          <w:sz w:val="24"/>
          <w:szCs w:val="24"/>
        </w:rPr>
      </w:pPr>
      <w:r w:rsidRPr="00A62A17">
        <w:rPr>
          <w:rFonts w:ascii="Times New Roman" w:hAnsi="Times New Roman" w:cs="Times New Roman"/>
          <w:b/>
          <w:bCs/>
          <w:sz w:val="24"/>
          <w:szCs w:val="24"/>
        </w:rPr>
        <w:t>Roles and Resources</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This activity requires a federal judge presiding and no fewer than 25 high school or college students. The virtual program can accommodate up to 100 students.</w:t>
      </w:r>
    </w:p>
    <w:p w:rsidR="004E3085" w:rsidRPr="00A62A17" w:rsidRDefault="004E3085" w:rsidP="004E3085">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t xml:space="preserve">Federal Judge: Facilitates the arguments, using the Socratic method of inquiry to involve all students, then </w:t>
      </w:r>
      <w:proofErr w:type="gramStart"/>
      <w:r w:rsidRPr="00A62A17">
        <w:rPr>
          <w:rFonts w:ascii="Times New Roman" w:hAnsi="Times New Roman" w:cs="Times New Roman"/>
          <w:sz w:val="24"/>
          <w:szCs w:val="24"/>
        </w:rPr>
        <w:t>opens up</w:t>
      </w:r>
      <w:proofErr w:type="gramEnd"/>
      <w:r w:rsidRPr="00A62A17">
        <w:rPr>
          <w:rFonts w:ascii="Times New Roman" w:hAnsi="Times New Roman" w:cs="Times New Roman"/>
          <w:sz w:val="24"/>
          <w:szCs w:val="24"/>
        </w:rPr>
        <w:t xml:space="preserve"> the program to take questions and comments from the participants. Resources for the judge are available in this Activity Download.</w:t>
      </w:r>
      <w:r w:rsidRPr="00A62A17">
        <w:rPr>
          <w:rFonts w:ascii="Times New Roman" w:hAnsi="Times New Roman" w:cs="Times New Roman"/>
          <w:sz w:val="24"/>
          <w:szCs w:val="24"/>
        </w:rPr>
        <w:br/>
      </w:r>
    </w:p>
    <w:p w:rsidR="004E3085" w:rsidRPr="00A62A17" w:rsidRDefault="004E3085" w:rsidP="004E3085">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t xml:space="preserve">The Teacher and Students:  </w:t>
      </w:r>
      <w:r w:rsidRPr="00A62A17">
        <w:rPr>
          <w:rFonts w:ascii="Times New Roman" w:hAnsi="Times New Roman" w:cs="Times New Roman"/>
          <w:sz w:val="24"/>
          <w:szCs w:val="24"/>
        </w:rPr>
        <w:br/>
      </w:r>
      <w:r w:rsidRPr="00A62A17">
        <w:rPr>
          <w:rFonts w:ascii="Times New Roman" w:hAnsi="Times New Roman" w:cs="Times New Roman"/>
          <w:b/>
          <w:bCs/>
          <w:sz w:val="24"/>
          <w:szCs w:val="24"/>
        </w:rPr>
        <w:t>In advance</w:t>
      </w:r>
      <w:r w:rsidRPr="00A62A17">
        <w:rPr>
          <w:rFonts w:ascii="Times New Roman" w:hAnsi="Times New Roman" w:cs="Times New Roman"/>
          <w:sz w:val="24"/>
          <w:szCs w:val="24"/>
        </w:rPr>
        <w:t xml:space="preserve">, they read the designated materials on their own (about 15 minutes). The teacher assigns students to two groups – Group #1 represents the position of student Julian Sampson and Group #2 represents the interests of the school. </w:t>
      </w:r>
      <w:r w:rsidRPr="00A62A17">
        <w:rPr>
          <w:rFonts w:ascii="Times New Roman" w:hAnsi="Times New Roman" w:cs="Times New Roman"/>
          <w:sz w:val="24"/>
          <w:szCs w:val="24"/>
        </w:rPr>
        <w:br/>
      </w:r>
      <w:r w:rsidRPr="00A62A17">
        <w:rPr>
          <w:rFonts w:ascii="Times New Roman" w:hAnsi="Times New Roman" w:cs="Times New Roman"/>
          <w:b/>
          <w:bCs/>
          <w:sz w:val="24"/>
          <w:szCs w:val="24"/>
        </w:rPr>
        <w:t>In the Law School class</w:t>
      </w:r>
      <w:r w:rsidRPr="00A62A17">
        <w:rPr>
          <w:rFonts w:ascii="Times New Roman" w:hAnsi="Times New Roman" w:cs="Times New Roman"/>
          <w:sz w:val="24"/>
          <w:szCs w:val="24"/>
        </w:rPr>
        <w:t>, students work in their small groups to identify the arguments on the Arguments Worksheet that favor their position. They follow the judge’s Socratic line of questions to make their arguments during the virtual law school class.</w:t>
      </w:r>
      <w:r w:rsidRPr="00A62A17">
        <w:rPr>
          <w:rFonts w:ascii="Times New Roman" w:hAnsi="Times New Roman" w:cs="Times New Roman"/>
          <w:sz w:val="24"/>
          <w:szCs w:val="24"/>
        </w:rPr>
        <w:br/>
      </w:r>
    </w:p>
    <w:p w:rsidR="004E3085" w:rsidRPr="00A62A17" w:rsidRDefault="004E3085" w:rsidP="004E3085">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lastRenderedPageBreak/>
        <w:t xml:space="preserve">Methodology in Class: There are no designated spokespersons or debaters. All students </w:t>
      </w:r>
      <w:proofErr w:type="gramStart"/>
      <w:r w:rsidRPr="00A62A17">
        <w:rPr>
          <w:rFonts w:ascii="Times New Roman" w:hAnsi="Times New Roman" w:cs="Times New Roman"/>
          <w:sz w:val="24"/>
          <w:szCs w:val="24"/>
        </w:rPr>
        <w:t>have the opportunity to</w:t>
      </w:r>
      <w:proofErr w:type="gramEnd"/>
      <w:r w:rsidRPr="00A62A17">
        <w:rPr>
          <w:rFonts w:ascii="Times New Roman" w:hAnsi="Times New Roman" w:cs="Times New Roman"/>
          <w:sz w:val="24"/>
          <w:szCs w:val="24"/>
        </w:rPr>
        <w:t xml:space="preserve"> participate using the microphone function. The judge may require students to use the chat box to raise their hand, then speak. If the large group is more than 50 students, the chat box also can be used for student comments and questions if not all students who want to speak can be called on.</w:t>
      </w:r>
      <w:r w:rsidRPr="00A62A17">
        <w:rPr>
          <w:rFonts w:ascii="Times New Roman" w:hAnsi="Times New Roman" w:cs="Times New Roman"/>
          <w:sz w:val="24"/>
          <w:szCs w:val="24"/>
        </w:rPr>
        <w:br/>
      </w:r>
    </w:p>
    <w:p w:rsidR="004E3085" w:rsidRPr="00A62A17" w:rsidRDefault="004E3085" w:rsidP="004E3085">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t>After the arguments, all students deliberate on the issues and come to a decision. Due to time constraints, the decision does not have to be unanimous. Students should be prepared to explain the rationale for their decisions.</w:t>
      </w:r>
    </w:p>
    <w:p w:rsidR="004E3085" w:rsidRPr="00A62A17" w:rsidRDefault="004E3085" w:rsidP="004E3085">
      <w:pPr>
        <w:spacing w:after="0"/>
        <w:rPr>
          <w:rFonts w:ascii="Times New Roman" w:eastAsia="Times New Roman" w:hAnsi="Times New Roman" w:cs="Times New Roman"/>
          <w:bCs/>
          <w:i/>
          <w:iCs/>
          <w:sz w:val="24"/>
          <w:szCs w:val="24"/>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rPr>
          <w:rFonts w:ascii="Times New Roman" w:eastAsia="Times New Roman" w:hAnsi="Times New Roman" w:cs="Times New Roman"/>
          <w:bCs/>
          <w:i/>
          <w:iCs/>
          <w:lang w:val="en"/>
        </w:rPr>
      </w:pPr>
    </w:p>
    <w:p w:rsidR="004E3085" w:rsidRPr="00A62A17" w:rsidRDefault="004E3085" w:rsidP="004E3085">
      <w:pPr>
        <w:spacing w:after="0"/>
        <w:jc w:val="center"/>
        <w:rPr>
          <w:rFonts w:ascii="Times New Roman" w:eastAsia="Times New Roman" w:hAnsi="Times New Roman" w:cs="Times New Roman"/>
          <w:bCs/>
          <w:i/>
          <w:iCs/>
          <w:lang w:val="en"/>
        </w:rPr>
      </w:pPr>
      <w:r w:rsidRPr="00A62A17">
        <w:rPr>
          <w:rFonts w:ascii="Times New Roman" w:eastAsia="Times New Roman" w:hAnsi="Times New Roman" w:cs="Times New Roman"/>
          <w:bCs/>
          <w:i/>
          <w:iCs/>
          <w:lang w:val="en"/>
        </w:rPr>
        <w:lastRenderedPageBreak/>
        <w:t>Agenda for the Judge, Teacher, and Students</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
        </w:rPr>
      </w:pPr>
      <w:r w:rsidRPr="00A62A17">
        <w:rPr>
          <w:rFonts w:ascii="Times New Roman" w:eastAsia="Times New Roman" w:hAnsi="Times New Roman" w:cs="Times New Roman"/>
          <w:sz w:val="24"/>
          <w:szCs w:val="24"/>
          <w:lang w:val="en"/>
        </w:rPr>
        <w:t>Bong Hits 4 Voting</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A62A17">
        <w:rPr>
          <w:rFonts w:ascii="Times New Roman" w:eastAsia="Times New Roman" w:hAnsi="Times New Roman" w:cs="Times New Roman"/>
          <w:b/>
          <w:sz w:val="24"/>
          <w:szCs w:val="24"/>
          <w:lang w:val="en"/>
        </w:rPr>
        <w:t>Law School in High School</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rsidR="004E3085" w:rsidRPr="00A62A17" w:rsidRDefault="004E3085" w:rsidP="004E3085">
      <w:pPr>
        <w:shd w:val="clear" w:color="auto" w:fill="FFFFFF" w:themeFill="background1"/>
        <w:spacing w:after="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r>
    </w:p>
    <w:p w:rsidR="004E3085" w:rsidRPr="00A62A17" w:rsidRDefault="004E3085" w:rsidP="004E3085">
      <w:pPr>
        <w:shd w:val="clear" w:color="auto" w:fill="FFFFFF" w:themeFill="background1"/>
        <w:spacing w:after="0"/>
        <w:rPr>
          <w:rFonts w:ascii="Times New Roman" w:hAnsi="Times New Roman" w:cs="Times New Roman"/>
          <w:bCs/>
          <w:i/>
          <w:iCs/>
        </w:rPr>
      </w:pPr>
      <w:r w:rsidRPr="00A62A17">
        <w:rPr>
          <w:rFonts w:ascii="Times New Roman" w:hAnsi="Times New Roman" w:cs="Times New Roman"/>
          <w:b/>
        </w:rPr>
        <w:t xml:space="preserve">Advance Work for Students at Home </w:t>
      </w:r>
      <w:r w:rsidRPr="00A62A17">
        <w:rPr>
          <w:rFonts w:ascii="Times New Roman" w:hAnsi="Times New Roman" w:cs="Times New Roman"/>
          <w:bCs/>
          <w:i/>
          <w:iCs/>
        </w:rPr>
        <w:t>(~15 minutes)</w:t>
      </w:r>
    </w:p>
    <w:p w:rsidR="004E3085" w:rsidRPr="00A62A17" w:rsidRDefault="004E3085" w:rsidP="004E3085">
      <w:pPr>
        <w:pStyle w:val="ListParagraph"/>
        <w:numPr>
          <w:ilvl w:val="0"/>
          <w:numId w:val="1"/>
        </w:numPr>
        <w:shd w:val="clear" w:color="auto" w:fill="FFFFFF" w:themeFill="background1"/>
        <w:spacing w:after="0"/>
        <w:rPr>
          <w:rFonts w:ascii="Times New Roman" w:hAnsi="Times New Roman" w:cs="Times New Roman"/>
          <w:b/>
        </w:rPr>
      </w:pPr>
      <w:r w:rsidRPr="00A62A17">
        <w:rPr>
          <w:rFonts w:ascii="Times New Roman" w:hAnsi="Times New Roman" w:cs="Times New Roman"/>
          <w:b/>
        </w:rPr>
        <w:t xml:space="preserve">Students Complete a Quiz and Share It with an Adult in Their Household </w:t>
      </w:r>
    </w:p>
    <w:p w:rsidR="004E3085" w:rsidRPr="00A62A17" w:rsidRDefault="004E3085" w:rsidP="004E3085">
      <w:pPr>
        <w:pStyle w:val="ListParagraph"/>
        <w:numPr>
          <w:ilvl w:val="0"/>
          <w:numId w:val="3"/>
        </w:numPr>
        <w:shd w:val="clear" w:color="auto" w:fill="FFFFFF" w:themeFill="background1"/>
        <w:tabs>
          <w:tab w:val="left" w:pos="180"/>
        </w:tabs>
        <w:spacing w:after="0" w:line="240" w:lineRule="auto"/>
        <w:ind w:left="1440"/>
        <w:rPr>
          <w:rFonts w:ascii="Times New Roman" w:hAnsi="Times New Roman" w:cs="Times New Roman"/>
          <w:bCs/>
        </w:rPr>
      </w:pPr>
      <w:hyperlink r:id="rId5" w:history="1">
        <w:r w:rsidRPr="00A62A17">
          <w:rPr>
            <w:rStyle w:val="Hyperlink"/>
            <w:rFonts w:ascii="Times New Roman" w:hAnsi="Times New Roman" w:cs="Times New Roman"/>
            <w:bCs/>
            <w:color w:val="auto"/>
            <w:u w:val="none"/>
          </w:rPr>
          <w:t>Civility Self-Reflection Quiz</w:t>
        </w:r>
      </w:hyperlink>
      <w:r w:rsidRPr="00A62A17">
        <w:rPr>
          <w:rFonts w:ascii="Times New Roman" w:hAnsi="Times New Roman" w:cs="Times New Roman"/>
          <w:bCs/>
        </w:rPr>
        <w:t>: To be discussed at the beginning of the program.</w:t>
      </w:r>
    </w:p>
    <w:p w:rsidR="004E3085" w:rsidRPr="00A62A17" w:rsidRDefault="004E3085" w:rsidP="004E3085">
      <w:pPr>
        <w:pStyle w:val="ListParagraph"/>
        <w:shd w:val="clear" w:color="auto" w:fill="FFFFFF" w:themeFill="background1"/>
        <w:spacing w:after="0" w:line="240" w:lineRule="auto"/>
        <w:ind w:left="1440"/>
        <w:rPr>
          <w:rFonts w:ascii="Times New Roman" w:hAnsi="Times New Roman" w:cs="Times New Roman"/>
          <w:bCs/>
        </w:rPr>
      </w:pPr>
    </w:p>
    <w:p w:rsidR="004E3085" w:rsidRPr="00A62A17" w:rsidRDefault="004E3085" w:rsidP="004E3085">
      <w:pPr>
        <w:pStyle w:val="ListParagraph"/>
        <w:numPr>
          <w:ilvl w:val="0"/>
          <w:numId w:val="1"/>
        </w:numPr>
        <w:shd w:val="clear" w:color="auto" w:fill="FFFFFF" w:themeFill="background1"/>
        <w:spacing w:after="0" w:line="240" w:lineRule="auto"/>
        <w:rPr>
          <w:rFonts w:ascii="Times New Roman" w:hAnsi="Times New Roman" w:cs="Times New Roman"/>
          <w:b/>
          <w:bCs/>
          <w:iCs/>
        </w:rPr>
      </w:pPr>
      <w:r w:rsidRPr="00A62A17">
        <w:rPr>
          <w:rFonts w:ascii="Times New Roman" w:hAnsi="Times New Roman" w:cs="Times New Roman"/>
          <w:b/>
          <w:bCs/>
          <w:iCs/>
        </w:rPr>
        <w:t>Students Read Two Handouts to Prepare for the Simulation</w:t>
      </w:r>
    </w:p>
    <w:p w:rsidR="004E3085" w:rsidRPr="00A62A17" w:rsidRDefault="004E3085" w:rsidP="004E3085">
      <w:pPr>
        <w:pStyle w:val="ListParagraph"/>
        <w:numPr>
          <w:ilvl w:val="0"/>
          <w:numId w:val="2"/>
        </w:numPr>
        <w:shd w:val="clear" w:color="auto" w:fill="FFFFFF" w:themeFill="background1"/>
        <w:spacing w:after="0" w:line="240" w:lineRule="auto"/>
        <w:ind w:left="1440"/>
        <w:rPr>
          <w:rFonts w:ascii="Times New Roman" w:hAnsi="Times New Roman" w:cs="Times New Roman"/>
          <w:iCs/>
        </w:rPr>
      </w:pPr>
      <w:r w:rsidRPr="00A62A17">
        <w:rPr>
          <w:rFonts w:ascii="Times New Roman" w:hAnsi="Times New Roman" w:cs="Times New Roman"/>
          <w:iCs/>
        </w:rPr>
        <w:t>One-Page Landmark Supreme Court Case:</w:t>
      </w:r>
      <w:hyperlink r:id="rId6" w:history="1">
        <w:r w:rsidRPr="00A62A17">
          <w:rPr>
            <w:rStyle w:val="Hyperlink"/>
            <w:rFonts w:ascii="Times New Roman" w:hAnsi="Times New Roman" w:cs="Times New Roman"/>
            <w:iCs/>
            <w:color w:val="auto"/>
            <w:u w:val="none"/>
          </w:rPr>
          <w:t xml:space="preserve"> Morse v. Frederick Facts and Case Summary</w:t>
        </w:r>
      </w:hyperlink>
      <w:r w:rsidRPr="00A62A17">
        <w:rPr>
          <w:rFonts w:ascii="Times New Roman" w:hAnsi="Times New Roman" w:cs="Times New Roman"/>
          <w:iCs/>
        </w:rPr>
        <w:t xml:space="preserve">  </w:t>
      </w:r>
    </w:p>
    <w:p w:rsidR="004E3085" w:rsidRPr="00A62A17" w:rsidRDefault="004E3085" w:rsidP="004E3085">
      <w:pPr>
        <w:pStyle w:val="ListParagraph"/>
        <w:numPr>
          <w:ilvl w:val="0"/>
          <w:numId w:val="2"/>
        </w:numPr>
        <w:shd w:val="clear" w:color="auto" w:fill="FFFFFF" w:themeFill="background1"/>
        <w:spacing w:after="0" w:line="240" w:lineRule="auto"/>
        <w:ind w:left="1440"/>
        <w:rPr>
          <w:rFonts w:ascii="Times New Roman" w:hAnsi="Times New Roman" w:cs="Times New Roman"/>
          <w:b/>
          <w:bCs/>
          <w:i/>
        </w:rPr>
      </w:pPr>
      <w:r w:rsidRPr="00A62A17">
        <w:rPr>
          <w:rFonts w:ascii="Times New Roman" w:hAnsi="Times New Roman" w:cs="Times New Roman"/>
          <w:iCs/>
        </w:rPr>
        <w:t>One-Page Fictional Scenario: Bong Hits 4 Voting</w:t>
      </w:r>
    </w:p>
    <w:p w:rsidR="004E3085" w:rsidRPr="00A62A17" w:rsidRDefault="004E3085" w:rsidP="004E3085">
      <w:pPr>
        <w:pStyle w:val="ListParagraph"/>
        <w:shd w:val="clear" w:color="auto" w:fill="FFFFFF" w:themeFill="background1"/>
        <w:spacing w:after="0" w:line="240" w:lineRule="auto"/>
        <w:ind w:left="1440"/>
        <w:rPr>
          <w:rFonts w:ascii="Times New Roman" w:hAnsi="Times New Roman" w:cs="Times New Roman"/>
          <w:b/>
          <w:bCs/>
          <w:iCs/>
        </w:rPr>
      </w:pPr>
    </w:p>
    <w:p w:rsidR="004E3085" w:rsidRPr="00A62A17" w:rsidRDefault="004E3085" w:rsidP="004E3085">
      <w:pPr>
        <w:shd w:val="clear" w:color="auto" w:fill="FFFFFF" w:themeFill="background1"/>
        <w:spacing w:after="0"/>
        <w:rPr>
          <w:rFonts w:ascii="Times New Roman" w:hAnsi="Times New Roman" w:cs="Times New Roman"/>
          <w:b/>
        </w:rPr>
      </w:pPr>
      <w:r w:rsidRPr="00A62A17">
        <w:rPr>
          <w:rFonts w:ascii="Times New Roman" w:hAnsi="Times New Roman" w:cs="Times New Roman"/>
          <w:b/>
        </w:rPr>
        <w:t>Advance Request for Teachers – Please Assign Students to Two Groups – Group #1 and Group #2 of Approximately Equal Numbers. They will receive their group assignments during the program.</w:t>
      </w:r>
    </w:p>
    <w:p w:rsidR="004E3085" w:rsidRPr="00A62A17" w:rsidRDefault="004E3085" w:rsidP="004E3085">
      <w:pPr>
        <w:shd w:val="clear" w:color="auto" w:fill="FFFFFF" w:themeFill="background1"/>
        <w:spacing w:after="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p>
    <w:p w:rsidR="004E3085" w:rsidRPr="00A62A17" w:rsidRDefault="004E3085" w:rsidP="004E3085">
      <w:pPr>
        <w:shd w:val="clear" w:color="auto" w:fill="FFFFFF" w:themeFill="background1"/>
        <w:spacing w:after="0"/>
        <w:jc w:val="center"/>
        <w:rPr>
          <w:rFonts w:ascii="Times New Roman" w:hAnsi="Times New Roman" w:cs="Times New Roman"/>
          <w:b/>
        </w:rPr>
      </w:pPr>
      <w:r w:rsidRPr="00A62A17">
        <w:rPr>
          <w:rFonts w:ascii="Times New Roman" w:hAnsi="Times New Roman" w:cs="Times New Roman"/>
          <w:b/>
        </w:rPr>
        <w:t>The Online Program Begins</w:t>
      </w:r>
    </w:p>
    <w:p w:rsidR="004E3085" w:rsidRPr="00A62A17" w:rsidRDefault="004E3085" w:rsidP="004E3085">
      <w:pPr>
        <w:shd w:val="clear" w:color="auto" w:fill="FFFFFF" w:themeFill="background1"/>
        <w:spacing w:after="0"/>
        <w:rPr>
          <w:rFonts w:ascii="Times New Roman" w:hAnsi="Times New Roman" w:cs="Times New Roman"/>
          <w:b/>
        </w:rPr>
      </w:pPr>
      <w:r w:rsidRPr="00A62A17">
        <w:rPr>
          <w:rFonts w:ascii="Times New Roman" w:hAnsi="Times New Roman" w:cs="Times New Roman"/>
          <w:b/>
        </w:rPr>
        <w:t>PART I: INTRODUCTION AND OVERVIEW</w:t>
      </w:r>
    </w:p>
    <w:p w:rsidR="004E3085" w:rsidRPr="00A62A17" w:rsidRDefault="004E3085" w:rsidP="004E3085">
      <w:pPr>
        <w:shd w:val="clear" w:color="auto" w:fill="FFFFFF" w:themeFill="background1"/>
        <w:spacing w:after="0"/>
        <w:rPr>
          <w:rFonts w:ascii="Times New Roman" w:hAnsi="Times New Roman" w:cs="Times New Roman"/>
          <w:b/>
        </w:rPr>
      </w:pPr>
      <w:r w:rsidRPr="00A62A17">
        <w:rPr>
          <w:rFonts w:ascii="Times New Roman" w:hAnsi="Times New Roman" w:cs="Times New Roman"/>
          <w:b/>
        </w:rPr>
        <w:t>9:00</w:t>
      </w:r>
      <w:r>
        <w:rPr>
          <w:rFonts w:ascii="Times New Roman" w:hAnsi="Times New Roman" w:cs="Times New Roman"/>
          <w:b/>
        </w:rPr>
        <w:t xml:space="preserve"> </w:t>
      </w:r>
      <w:r w:rsidRPr="00A62A17">
        <w:rPr>
          <w:rFonts w:ascii="Times New Roman" w:hAnsi="Times New Roman" w:cs="Times New Roman"/>
          <w:b/>
          <w:bCs/>
          <w:iCs/>
        </w:rPr>
        <w:t>–</w:t>
      </w:r>
      <w:r>
        <w:rPr>
          <w:rFonts w:ascii="Times New Roman" w:hAnsi="Times New Roman" w:cs="Times New Roman"/>
          <w:b/>
          <w:bCs/>
          <w:iCs/>
        </w:rPr>
        <w:t xml:space="preserve"> </w:t>
      </w:r>
      <w:r w:rsidRPr="00A62A17">
        <w:rPr>
          <w:rFonts w:ascii="Times New Roman" w:hAnsi="Times New Roman" w:cs="Times New Roman"/>
          <w:b/>
        </w:rPr>
        <w:t>9:10 a.m.</w:t>
      </w:r>
      <w:r w:rsidRPr="00A62A17">
        <w:rPr>
          <w:rFonts w:ascii="Times New Roman" w:hAnsi="Times New Roman" w:cs="Times New Roman"/>
          <w:b/>
        </w:rPr>
        <w:tab/>
        <w:t>Judge Welcomes Everyone and Explains the Program</w:t>
      </w:r>
    </w:p>
    <w:p w:rsidR="004E3085" w:rsidRPr="00A62A17" w:rsidRDefault="004E3085" w:rsidP="004E3085">
      <w:pPr>
        <w:shd w:val="clear" w:color="auto" w:fill="FFFFFF" w:themeFill="background1"/>
        <w:spacing w:after="0"/>
        <w:rPr>
          <w:rFonts w:ascii="Times New Roman" w:hAnsi="Times New Roman" w:cs="Times New Roman"/>
          <w:iCs/>
        </w:rPr>
      </w:pPr>
      <w:r w:rsidRPr="00A62A17">
        <w:rPr>
          <w:rFonts w:ascii="Times New Roman" w:hAnsi="Times New Roman" w:cs="Times New Roman"/>
          <w:bCs/>
          <w:i/>
          <w:iCs/>
        </w:rPr>
        <w:t xml:space="preserve">(10 minutes) </w:t>
      </w:r>
      <w:r w:rsidRPr="00A62A17">
        <w:rPr>
          <w:rFonts w:ascii="Times New Roman" w:hAnsi="Times New Roman" w:cs="Times New Roman"/>
          <w:b/>
        </w:rPr>
        <w:tab/>
      </w:r>
      <w:r w:rsidRPr="00A62A17">
        <w:rPr>
          <w:rFonts w:ascii="Times New Roman" w:hAnsi="Times New Roman" w:cs="Times New Roman"/>
          <w:b/>
        </w:rPr>
        <w:tab/>
        <w:t xml:space="preserve">Judge Leads </w:t>
      </w:r>
      <w:r w:rsidRPr="00A62A17">
        <w:rPr>
          <w:rFonts w:ascii="Times New Roman" w:hAnsi="Times New Roman" w:cs="Times New Roman"/>
          <w:b/>
          <w:bCs/>
          <w:iCs/>
        </w:rPr>
        <w:t>Discussion on One or Two Points:</w:t>
      </w:r>
      <w:r w:rsidRPr="00A62A17">
        <w:rPr>
          <w:rFonts w:ascii="Times New Roman" w:hAnsi="Times New Roman" w:cs="Times New Roman"/>
          <w:iCs/>
        </w:rPr>
        <w:t xml:space="preserve"> Civility Self-Reflection Quiz</w:t>
      </w:r>
    </w:p>
    <w:p w:rsidR="004E3085" w:rsidRPr="00A62A17" w:rsidRDefault="004E3085" w:rsidP="004E3085">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p>
    <w:p w:rsidR="004E3085" w:rsidRPr="00A62A17" w:rsidRDefault="004E3085" w:rsidP="004E3085">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b/>
          <w:bCs/>
          <w:iCs/>
        </w:rPr>
        <w:t xml:space="preserve">Judge Briefly Reviews </w:t>
      </w:r>
      <w:r w:rsidRPr="00A62A17">
        <w:rPr>
          <w:rFonts w:ascii="Times New Roman" w:hAnsi="Times New Roman" w:cs="Times New Roman"/>
          <w:iCs/>
        </w:rPr>
        <w:t>the Landmark Case:  Facts and Case Summary</w:t>
      </w:r>
    </w:p>
    <w:p w:rsidR="004E3085" w:rsidRPr="00A62A17" w:rsidRDefault="004E3085" w:rsidP="004E3085">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b/>
          <w:bCs/>
          <w:iCs/>
        </w:rPr>
        <w:t>A Teacher-Selected Student Summarizes</w:t>
      </w:r>
      <w:r w:rsidRPr="00A62A17">
        <w:rPr>
          <w:rFonts w:ascii="Times New Roman" w:hAnsi="Times New Roman" w:cs="Times New Roman"/>
          <w:iCs/>
        </w:rPr>
        <w:t xml:space="preserve"> the Fictional Scenario</w:t>
      </w:r>
    </w:p>
    <w:p w:rsidR="004E3085" w:rsidRPr="00A62A17" w:rsidRDefault="004E3085" w:rsidP="004E3085">
      <w:pPr>
        <w:shd w:val="clear" w:color="auto" w:fill="FFFFFF" w:themeFill="background1"/>
        <w:spacing w:after="0" w:line="240" w:lineRule="auto"/>
        <w:rPr>
          <w:rFonts w:ascii="Times New Roman" w:hAnsi="Times New Roman" w:cs="Times New Roman"/>
          <w:iCs/>
        </w:rPr>
      </w:pPr>
    </w:p>
    <w:p w:rsidR="004E3085" w:rsidRPr="00A62A17" w:rsidRDefault="004E3085" w:rsidP="004E3085">
      <w:pPr>
        <w:shd w:val="clear" w:color="auto" w:fill="FFFFFF" w:themeFill="background1"/>
        <w:spacing w:after="0" w:line="240" w:lineRule="auto"/>
        <w:rPr>
          <w:rFonts w:ascii="Times New Roman" w:hAnsi="Times New Roman" w:cs="Times New Roman"/>
          <w:b/>
          <w:bCs/>
          <w:iCs/>
        </w:rPr>
      </w:pPr>
      <w:bookmarkStart w:id="0" w:name="_Hlk512271445"/>
      <w:r w:rsidRPr="00A62A17">
        <w:rPr>
          <w:rFonts w:ascii="Times New Roman" w:hAnsi="Times New Roman" w:cs="Times New Roman"/>
          <w:b/>
          <w:bCs/>
          <w:iCs/>
        </w:rPr>
        <w:t xml:space="preserve">PART II: ALL PARTICIPANTS ARE LAW STUDENTS </w:t>
      </w:r>
    </w:p>
    <w:p w:rsidR="004E3085" w:rsidRPr="00A62A17" w:rsidRDefault="004E3085" w:rsidP="004E3085">
      <w:pPr>
        <w:shd w:val="clear" w:color="auto" w:fill="FFFFFF" w:themeFill="background1"/>
        <w:spacing w:after="0" w:line="240" w:lineRule="auto"/>
        <w:rPr>
          <w:rFonts w:ascii="Times New Roman" w:hAnsi="Times New Roman" w:cs="Times New Roman"/>
          <w:b/>
        </w:rPr>
      </w:pPr>
      <w:r w:rsidRPr="00A62A17">
        <w:rPr>
          <w:rFonts w:ascii="Times New Roman" w:hAnsi="Times New Roman" w:cs="Times New Roman"/>
          <w:b/>
          <w:bCs/>
          <w:iCs/>
        </w:rPr>
        <w:t>9:10</w:t>
      </w:r>
      <w:r>
        <w:rPr>
          <w:rFonts w:ascii="Times New Roman" w:hAnsi="Times New Roman" w:cs="Times New Roman"/>
          <w:b/>
          <w:bCs/>
          <w:iCs/>
        </w:rPr>
        <w:t xml:space="preserve"> </w:t>
      </w:r>
      <w:r w:rsidRPr="00A62A17">
        <w:rPr>
          <w:rFonts w:ascii="Times New Roman" w:hAnsi="Times New Roman" w:cs="Times New Roman"/>
          <w:b/>
          <w:bCs/>
          <w:iCs/>
        </w:rPr>
        <w:t>–</w:t>
      </w:r>
      <w:r>
        <w:rPr>
          <w:rFonts w:ascii="Times New Roman" w:hAnsi="Times New Roman" w:cs="Times New Roman"/>
          <w:b/>
          <w:bCs/>
          <w:iCs/>
        </w:rPr>
        <w:t xml:space="preserve"> </w:t>
      </w:r>
      <w:r w:rsidRPr="00A62A17">
        <w:rPr>
          <w:rFonts w:ascii="Times New Roman" w:hAnsi="Times New Roman" w:cs="Times New Roman"/>
          <w:b/>
          <w:bCs/>
          <w:iCs/>
        </w:rPr>
        <w:t>9:30 a.m.</w:t>
      </w:r>
      <w:r w:rsidRPr="00A62A17">
        <w:rPr>
          <w:rFonts w:ascii="Times New Roman" w:hAnsi="Times New Roman" w:cs="Times New Roman"/>
          <w:b/>
          <w:bCs/>
          <w:iCs/>
        </w:rPr>
        <w:tab/>
        <w:t>Preparation of Arguments</w:t>
      </w:r>
    </w:p>
    <w:p w:rsidR="004E3085" w:rsidRPr="00A62A17" w:rsidRDefault="004E3085" w:rsidP="004E3085">
      <w:pPr>
        <w:shd w:val="clear" w:color="auto" w:fill="FFFFFF" w:themeFill="background1"/>
        <w:spacing w:after="0" w:line="240" w:lineRule="auto"/>
        <w:rPr>
          <w:rFonts w:ascii="Times New Roman" w:hAnsi="Times New Roman" w:cs="Times New Roman"/>
          <w:bCs/>
          <w:i/>
          <w:iCs/>
        </w:rPr>
      </w:pPr>
      <w:r w:rsidRPr="00A62A17">
        <w:rPr>
          <w:rFonts w:ascii="Times New Roman" w:hAnsi="Times New Roman" w:cs="Times New Roman"/>
          <w:bCs/>
          <w:i/>
          <w:iCs/>
        </w:rPr>
        <w:t>(20 minutes)</w:t>
      </w:r>
      <w:r w:rsidRPr="00A62A17">
        <w:rPr>
          <w:rFonts w:ascii="Times New Roman" w:hAnsi="Times New Roman" w:cs="Times New Roman"/>
          <w:b/>
        </w:rPr>
        <w:tab/>
      </w:r>
      <w:r w:rsidRPr="00A62A17">
        <w:rPr>
          <w:rFonts w:ascii="Times New Roman" w:hAnsi="Times New Roman" w:cs="Times New Roman"/>
          <w:b/>
        </w:rPr>
        <w:tab/>
        <w:t xml:space="preserve">The Judge Leads All Students Through the Arguments Worksheet to </w:t>
      </w: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t xml:space="preserve">identify arguments on both sides. </w:t>
      </w:r>
      <w:r w:rsidRPr="00A62A17">
        <w:rPr>
          <w:rFonts w:ascii="Times New Roman" w:hAnsi="Times New Roman" w:cs="Times New Roman"/>
          <w:bCs/>
          <w:i/>
          <w:iCs/>
        </w:rPr>
        <w:t>(5 minutes)</w:t>
      </w:r>
    </w:p>
    <w:p w:rsidR="004E3085" w:rsidRPr="00A62A17" w:rsidRDefault="004E3085" w:rsidP="004E3085">
      <w:pPr>
        <w:shd w:val="clear" w:color="auto" w:fill="FFFFFF" w:themeFill="background1"/>
        <w:spacing w:after="0" w:line="240" w:lineRule="auto"/>
        <w:rPr>
          <w:rFonts w:ascii="Times New Roman" w:hAnsi="Times New Roman" w:cs="Times New Roman"/>
          <w:bCs/>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p>
    <w:p w:rsidR="004E3085" w:rsidRPr="00A62A17" w:rsidRDefault="004E3085" w:rsidP="004E3085">
      <w:pPr>
        <w:shd w:val="clear" w:color="auto" w:fill="FFFFFF" w:themeFill="background1"/>
        <w:spacing w:after="0" w:line="240" w:lineRule="auto"/>
        <w:rPr>
          <w:rFonts w:ascii="Times New Roman" w:hAnsi="Times New Roman" w:cs="Times New Roman"/>
          <w:bCs/>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
        </w:rPr>
        <w:t xml:space="preserve">Students in Group 1 – </w:t>
      </w:r>
      <w:r w:rsidRPr="00A62A17">
        <w:rPr>
          <w:rFonts w:ascii="Times New Roman" w:hAnsi="Times New Roman" w:cs="Times New Roman"/>
          <w:bCs/>
        </w:rPr>
        <w:t>Represent the School</w:t>
      </w:r>
    </w:p>
    <w:p w:rsidR="004E3085" w:rsidRPr="00A62A17" w:rsidRDefault="004E3085" w:rsidP="004E3085">
      <w:pPr>
        <w:shd w:val="clear" w:color="auto" w:fill="FFFFFF" w:themeFill="background1"/>
        <w:spacing w:after="0"/>
        <w:rPr>
          <w:rFonts w:ascii="Times New Roman" w:hAnsi="Times New Roman" w:cs="Times New Roman"/>
          <w:b/>
        </w:rPr>
      </w:pPr>
      <w:r w:rsidRPr="00A62A17">
        <w:rPr>
          <w:rFonts w:ascii="Times New Roman" w:hAnsi="Times New Roman" w:cs="Times New Roman"/>
          <w:i/>
        </w:rPr>
        <w:tab/>
      </w:r>
      <w:r w:rsidRPr="00A62A17">
        <w:rPr>
          <w:rFonts w:ascii="Times New Roman" w:hAnsi="Times New Roman" w:cs="Times New Roman"/>
          <w:i/>
        </w:rPr>
        <w:tab/>
      </w:r>
      <w:r w:rsidRPr="00A62A17">
        <w:rPr>
          <w:rFonts w:ascii="Times New Roman" w:hAnsi="Times New Roman" w:cs="Times New Roman"/>
          <w:i/>
        </w:rPr>
        <w:tab/>
      </w:r>
      <w:r w:rsidRPr="00A62A17">
        <w:rPr>
          <w:rFonts w:ascii="Times New Roman" w:hAnsi="Times New Roman" w:cs="Times New Roman"/>
          <w:b/>
          <w:bCs/>
          <w:iCs/>
        </w:rPr>
        <w:t xml:space="preserve">Students in </w:t>
      </w:r>
      <w:r w:rsidRPr="00A62A17">
        <w:rPr>
          <w:rFonts w:ascii="Times New Roman" w:hAnsi="Times New Roman" w:cs="Times New Roman"/>
          <w:b/>
        </w:rPr>
        <w:t>Group 2 –</w:t>
      </w:r>
      <w:r>
        <w:rPr>
          <w:rFonts w:ascii="Times New Roman" w:hAnsi="Times New Roman" w:cs="Times New Roman"/>
          <w:b/>
        </w:rPr>
        <w:t xml:space="preserve"> </w:t>
      </w:r>
      <w:r w:rsidRPr="00A62A17">
        <w:rPr>
          <w:rFonts w:ascii="Times New Roman" w:hAnsi="Times New Roman" w:cs="Times New Roman"/>
          <w:bCs/>
        </w:rPr>
        <w:t xml:space="preserve">Represents Julian Sampson </w:t>
      </w:r>
    </w:p>
    <w:p w:rsidR="004E3085" w:rsidRPr="00A62A17" w:rsidRDefault="004E3085" w:rsidP="004E3085">
      <w:pPr>
        <w:shd w:val="clear" w:color="auto" w:fill="FFFFFF" w:themeFill="background1"/>
        <w:spacing w:after="0"/>
        <w:ind w:left="54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t>Working in Their Groups, Students Use the Arguments Worksheet</w:t>
      </w:r>
    </w:p>
    <w:p w:rsidR="004E3085" w:rsidRPr="00A62A17" w:rsidRDefault="004E3085" w:rsidP="004E3085">
      <w:pPr>
        <w:shd w:val="clear" w:color="auto" w:fill="FFFFFF" w:themeFill="background1"/>
        <w:spacing w:after="0"/>
        <w:ind w:left="540"/>
        <w:rPr>
          <w:rFonts w:ascii="Times New Roman" w:hAnsi="Times New Roman" w:cs="Times New Roman"/>
          <w:b/>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
        </w:rPr>
        <w:t>To Discuss:</w:t>
      </w:r>
    </w:p>
    <w:p w:rsidR="004E3085" w:rsidRPr="00A62A17" w:rsidRDefault="004E3085" w:rsidP="004E3085">
      <w:pPr>
        <w:pStyle w:val="ListParagraph"/>
        <w:numPr>
          <w:ilvl w:val="0"/>
          <w:numId w:val="4"/>
        </w:numPr>
        <w:shd w:val="clear" w:color="auto" w:fill="FFFFFF" w:themeFill="background1"/>
        <w:spacing w:after="0"/>
        <w:rPr>
          <w:rFonts w:ascii="Times New Roman" w:hAnsi="Times New Roman" w:cs="Times New Roman"/>
          <w:bCs/>
        </w:rPr>
      </w:pPr>
      <w:r w:rsidRPr="00A62A17">
        <w:rPr>
          <w:rFonts w:ascii="Times New Roman" w:hAnsi="Times New Roman" w:cs="Times New Roman"/>
          <w:bCs/>
        </w:rPr>
        <w:t xml:space="preserve">How they will present their arguments </w:t>
      </w:r>
      <w:r w:rsidRPr="00A62A17">
        <w:rPr>
          <w:rFonts w:ascii="Times New Roman" w:hAnsi="Times New Roman" w:cs="Times New Roman"/>
          <w:bCs/>
          <w:i/>
          <w:iCs/>
        </w:rPr>
        <w:t>(~5 minutes)</w:t>
      </w:r>
    </w:p>
    <w:p w:rsidR="004E3085" w:rsidRPr="00A62A17" w:rsidRDefault="004E3085" w:rsidP="004E3085">
      <w:pPr>
        <w:pStyle w:val="ListParagraph"/>
        <w:numPr>
          <w:ilvl w:val="0"/>
          <w:numId w:val="4"/>
        </w:numPr>
        <w:shd w:val="clear" w:color="auto" w:fill="FFFFFF" w:themeFill="background1"/>
        <w:spacing w:after="0"/>
        <w:rPr>
          <w:rFonts w:ascii="Times New Roman" w:hAnsi="Times New Roman" w:cs="Times New Roman"/>
          <w:bCs/>
        </w:rPr>
      </w:pPr>
      <w:r w:rsidRPr="00A62A17">
        <w:rPr>
          <w:rFonts w:ascii="Times New Roman" w:hAnsi="Times New Roman" w:cs="Times New Roman"/>
          <w:bCs/>
        </w:rPr>
        <w:t xml:space="preserve">How they will refute the other side’s anticipated arguments. </w:t>
      </w:r>
      <w:r w:rsidRPr="00A62A17">
        <w:rPr>
          <w:rFonts w:ascii="Times New Roman" w:hAnsi="Times New Roman" w:cs="Times New Roman"/>
          <w:bCs/>
          <w:i/>
          <w:iCs/>
        </w:rPr>
        <w:t>(~5 minutes)</w:t>
      </w:r>
    </w:p>
    <w:bookmarkEnd w:id="0"/>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9:30</w:t>
      </w:r>
      <w:r>
        <w:rPr>
          <w:rFonts w:ascii="Times New Roman" w:hAnsi="Times New Roman" w:cs="Times New Roman"/>
          <w:b/>
          <w:iCs/>
        </w:rPr>
        <w:t xml:space="preserve"> </w:t>
      </w:r>
      <w:r w:rsidRPr="00A62A17">
        <w:rPr>
          <w:rFonts w:ascii="Times New Roman" w:hAnsi="Times New Roman" w:cs="Times New Roman"/>
          <w:b/>
          <w:iCs/>
        </w:rPr>
        <w:t>–</w:t>
      </w:r>
      <w:r>
        <w:rPr>
          <w:rFonts w:ascii="Times New Roman" w:hAnsi="Times New Roman" w:cs="Times New Roman"/>
          <w:b/>
          <w:iCs/>
        </w:rPr>
        <w:t xml:space="preserve"> </w:t>
      </w:r>
      <w:r w:rsidRPr="00A62A17">
        <w:rPr>
          <w:rFonts w:ascii="Times New Roman" w:hAnsi="Times New Roman" w:cs="Times New Roman"/>
          <w:b/>
          <w:iCs/>
        </w:rPr>
        <w:t xml:space="preserve">9:45 a.m. </w:t>
      </w:r>
      <w:r w:rsidRPr="00A62A17">
        <w:rPr>
          <w:rFonts w:ascii="Times New Roman" w:hAnsi="Times New Roman" w:cs="Times New Roman"/>
          <w:b/>
          <w:iCs/>
        </w:rPr>
        <w:tab/>
        <w:t xml:space="preserve">Return to the Large Group.  </w:t>
      </w:r>
    </w:p>
    <w:p w:rsidR="004E3085" w:rsidRPr="00A62A17" w:rsidRDefault="004E3085" w:rsidP="004E3085">
      <w:pPr>
        <w:shd w:val="clear" w:color="auto" w:fill="FFFFFF" w:themeFill="background1"/>
        <w:spacing w:after="0"/>
        <w:rPr>
          <w:rFonts w:ascii="Times New Roman" w:hAnsi="Times New Roman" w:cs="Times New Roman"/>
          <w:b/>
          <w:iCs/>
        </w:rPr>
      </w:pPr>
      <w:r w:rsidRPr="00A62A17">
        <w:rPr>
          <w:rFonts w:ascii="Times New Roman" w:hAnsi="Times New Roman" w:cs="Times New Roman"/>
          <w:bCs/>
          <w:i/>
        </w:rPr>
        <w:t>(15 minutes)</w:t>
      </w:r>
      <w:r w:rsidRPr="00A62A17">
        <w:rPr>
          <w:rFonts w:ascii="Times New Roman" w:hAnsi="Times New Roman" w:cs="Times New Roman"/>
          <w:b/>
          <w:iCs/>
        </w:rPr>
        <w:tab/>
      </w:r>
      <w:r w:rsidRPr="00A62A17">
        <w:rPr>
          <w:rFonts w:ascii="Times New Roman" w:hAnsi="Times New Roman" w:cs="Times New Roman"/>
          <w:b/>
          <w:iCs/>
        </w:rPr>
        <w:tab/>
        <w:t xml:space="preserve">Judge Uses the Socratic Method to Guide the Discussion. </w:t>
      </w:r>
    </w:p>
    <w:p w:rsidR="004E3085" w:rsidRPr="00A62A17" w:rsidRDefault="004E3085" w:rsidP="004E3085">
      <w:pPr>
        <w:shd w:val="clear" w:color="auto" w:fill="FFFFFF" w:themeFill="background1"/>
        <w:spacing w:after="0"/>
        <w:rPr>
          <w:rFonts w:ascii="Times New Roman" w:hAnsi="Times New Roman" w:cs="Times New Roman"/>
          <w:bCs/>
          <w:iCs/>
        </w:rPr>
      </w:pPr>
      <w:r w:rsidRPr="00A62A17">
        <w:rPr>
          <w:rFonts w:ascii="Times New Roman" w:hAnsi="Times New Roman" w:cs="Times New Roman"/>
          <w:bCs/>
          <w:iCs/>
        </w:rPr>
        <w:tab/>
      </w:r>
      <w:r w:rsidRPr="00A62A17">
        <w:rPr>
          <w:rFonts w:ascii="Times New Roman" w:hAnsi="Times New Roman" w:cs="Times New Roman"/>
          <w:bCs/>
          <w:iCs/>
        </w:rPr>
        <w:tab/>
      </w:r>
      <w:r w:rsidRPr="00A62A17">
        <w:rPr>
          <w:rFonts w:ascii="Times New Roman" w:hAnsi="Times New Roman" w:cs="Times New Roman"/>
          <w:bCs/>
          <w:iCs/>
        </w:rPr>
        <w:tab/>
        <w:t xml:space="preserve">All students </w:t>
      </w:r>
      <w:proofErr w:type="gramStart"/>
      <w:r w:rsidRPr="00A62A17">
        <w:rPr>
          <w:rFonts w:ascii="Times New Roman" w:hAnsi="Times New Roman" w:cs="Times New Roman"/>
          <w:bCs/>
          <w:iCs/>
        </w:rPr>
        <w:t>have the opportunity to</w:t>
      </w:r>
      <w:proofErr w:type="gramEnd"/>
      <w:r w:rsidRPr="00A62A17">
        <w:rPr>
          <w:rFonts w:ascii="Times New Roman" w:hAnsi="Times New Roman" w:cs="Times New Roman"/>
          <w:bCs/>
          <w:iCs/>
        </w:rPr>
        <w:t xml:space="preserve"> respond by using the microphone function.  </w:t>
      </w:r>
      <w:r w:rsidRPr="00A62A17">
        <w:rPr>
          <w:rFonts w:ascii="Times New Roman" w:hAnsi="Times New Roman" w:cs="Times New Roman"/>
          <w:bCs/>
          <w:iCs/>
        </w:rPr>
        <w:tab/>
      </w:r>
    </w:p>
    <w:p w:rsidR="004E3085" w:rsidRPr="00A62A17" w:rsidRDefault="004E3085" w:rsidP="004E3085">
      <w:pPr>
        <w:shd w:val="clear" w:color="auto" w:fill="FFFFFF" w:themeFill="background1"/>
        <w:spacing w:after="0"/>
        <w:rPr>
          <w:rFonts w:ascii="Times New Roman" w:hAnsi="Times New Roman" w:cs="Times New Roman"/>
          <w:bCs/>
          <w:i/>
        </w:rPr>
      </w:pPr>
      <w:r w:rsidRPr="00A62A17">
        <w:rPr>
          <w:rFonts w:ascii="Times New Roman" w:hAnsi="Times New Roman" w:cs="Times New Roman"/>
          <w:b/>
          <w:iCs/>
        </w:rPr>
        <w:tab/>
      </w:r>
      <w:r w:rsidRPr="00A62A17">
        <w:rPr>
          <w:rFonts w:ascii="Times New Roman" w:hAnsi="Times New Roman" w:cs="Times New Roman"/>
          <w:b/>
          <w:iCs/>
        </w:rPr>
        <w:tab/>
      </w:r>
      <w:r w:rsidRPr="00A62A17">
        <w:rPr>
          <w:rFonts w:ascii="Times New Roman" w:hAnsi="Times New Roman" w:cs="Times New Roman"/>
          <w:b/>
          <w:iCs/>
        </w:rPr>
        <w:tab/>
      </w:r>
    </w:p>
    <w:p w:rsidR="004E3085" w:rsidRPr="00A62A17" w:rsidRDefault="004E3085" w:rsidP="004E3085">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9:45 – 9:55 a.m.</w:t>
      </w:r>
      <w:r w:rsidRPr="00A62A17">
        <w:rPr>
          <w:rFonts w:ascii="Times New Roman" w:hAnsi="Times New Roman" w:cs="Times New Roman"/>
          <w:b/>
          <w:iCs/>
        </w:rPr>
        <w:tab/>
        <w:t>Q/A with the Judge on Any Topic</w:t>
      </w:r>
    </w:p>
    <w:p w:rsidR="004E3085" w:rsidRPr="00A62A17" w:rsidRDefault="004E3085" w:rsidP="004E3085">
      <w:pPr>
        <w:shd w:val="clear" w:color="auto" w:fill="FFFFFF" w:themeFill="background1"/>
        <w:spacing w:after="0"/>
        <w:rPr>
          <w:rFonts w:ascii="Times New Roman" w:hAnsi="Times New Roman" w:cs="Times New Roman"/>
          <w:bCs/>
          <w:i/>
        </w:rPr>
      </w:pPr>
      <w:r w:rsidRPr="00A62A17">
        <w:rPr>
          <w:rFonts w:ascii="Times New Roman" w:hAnsi="Times New Roman" w:cs="Times New Roman"/>
          <w:bCs/>
          <w:i/>
        </w:rPr>
        <w:t>(10 minutes)</w:t>
      </w: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 xml:space="preserve">10:00 a.m. </w:t>
      </w:r>
      <w:r w:rsidRPr="00A62A17">
        <w:rPr>
          <w:rFonts w:ascii="Times New Roman" w:hAnsi="Times New Roman" w:cs="Times New Roman"/>
          <w:b/>
          <w:iCs/>
        </w:rPr>
        <w:tab/>
      </w:r>
      <w:r w:rsidRPr="00A62A17">
        <w:rPr>
          <w:rFonts w:ascii="Times New Roman" w:hAnsi="Times New Roman" w:cs="Times New Roman"/>
          <w:b/>
          <w:iCs/>
        </w:rPr>
        <w:tab/>
        <w:t>Adjournment and Students Complete Feedback Form.</w:t>
      </w:r>
    </w:p>
    <w:p w:rsidR="00EE27B6" w:rsidRDefault="00EE27B6"/>
    <w:p w:rsidR="004E3085" w:rsidRPr="00A62A17" w:rsidRDefault="004E3085" w:rsidP="004E3085">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A62A17">
        <w:rPr>
          <w:rFonts w:ascii="Times New Roman" w:hAnsi="Times New Roman" w:cs="Times New Roman"/>
          <w:b/>
          <w:bCs/>
          <w:iCs/>
          <w:sz w:val="24"/>
          <w:szCs w:val="24"/>
        </w:rPr>
        <w:lastRenderedPageBreak/>
        <w:t>Facilitator’s Guide:</w:t>
      </w:r>
      <w:r w:rsidRPr="00A62A17">
        <w:rPr>
          <w:rFonts w:ascii="Times New Roman" w:hAnsi="Times New Roman" w:cs="Times New Roman"/>
          <w:i/>
          <w:sz w:val="24"/>
          <w:szCs w:val="24"/>
        </w:rPr>
        <w:t xml:space="preserve"> </w:t>
      </w:r>
      <w:r w:rsidRPr="00A62A17">
        <w:rPr>
          <w:rFonts w:ascii="Times New Roman" w:hAnsi="Times New Roman" w:cs="Times New Roman"/>
          <w:b/>
        </w:rPr>
        <w:t>Civil Discourse Self-Reflection – Suggested Discussion Questions</w:t>
      </w:r>
    </w:p>
    <w:p w:rsidR="004E3085" w:rsidRPr="00A62A17" w:rsidRDefault="004E3085" w:rsidP="004E3085">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rPr>
      </w:pPr>
      <w:r w:rsidRPr="00A62A17">
        <w:rPr>
          <w:rFonts w:ascii="Times New Roman" w:hAnsi="Times New Roman" w:cs="Times New Roman"/>
          <w:b/>
        </w:rPr>
        <w:t>Instructions:</w:t>
      </w:r>
      <w:r w:rsidRPr="00A62A17">
        <w:rPr>
          <w:rFonts w:ascii="Times New Roman" w:hAnsi="Times New Roman" w:cs="Times New Roman"/>
          <w:i/>
        </w:rPr>
        <w:t xml:space="preserve">  Circle the frequency of each behavior as it applies to you when you are with peers</w:t>
      </w:r>
      <w:r w:rsidRPr="00A62A17">
        <w:rPr>
          <w:rFonts w:ascii="Times New Roman" w:hAnsi="Times New Roman" w:cs="Times New Roman"/>
        </w:rPr>
        <w:t>.</w:t>
      </w:r>
    </w:p>
    <w:p w:rsidR="004E3085" w:rsidRPr="00A62A17" w:rsidRDefault="004E3085" w:rsidP="004E3085">
      <w:pPr>
        <w:spacing w:after="0"/>
        <w:rPr>
          <w:rFonts w:ascii="Times New Roman" w:hAnsi="Times New Roman" w:cs="Times New Roman"/>
          <w:b/>
        </w:rPr>
      </w:pPr>
    </w:p>
    <w:p w:rsidR="004E3085" w:rsidRPr="00A62A17" w:rsidRDefault="004E3085" w:rsidP="004E3085">
      <w:pPr>
        <w:spacing w:after="0"/>
        <w:rPr>
          <w:rFonts w:ascii="Times New Roman" w:hAnsi="Times New Roman" w:cs="Times New Roman"/>
          <w:b/>
        </w:rPr>
      </w:pPr>
      <w:r w:rsidRPr="00A62A17">
        <w:rPr>
          <w:rFonts w:ascii="Times New Roman" w:hAnsi="Times New Roman" w:cs="Times New Roman"/>
          <w:b/>
        </w:rPr>
        <w:t>Important:</w:t>
      </w:r>
      <w:r w:rsidRPr="00A62A17">
        <w:rPr>
          <w:rFonts w:ascii="Times New Roman" w:hAnsi="Times New Roman" w:cs="Times New Roman"/>
          <w:bCs/>
        </w:rPr>
        <w:t xml:space="preserve">  The facilitator should start the conversation by having students quickly list their pet peeves in other people’s behavior during a contentious conversation. Make a list of what annoys the participants and gets in the way of understanding each other. The list can get the conversation started. </w:t>
      </w:r>
    </w:p>
    <w:p w:rsidR="004E3085" w:rsidRPr="00A62A17" w:rsidRDefault="004E3085" w:rsidP="004E3085">
      <w:pPr>
        <w:spacing w:after="0"/>
        <w:rPr>
          <w:rFonts w:ascii="Times New Roman" w:hAnsi="Times New Roman" w:cs="Times New Roman"/>
          <w:b/>
          <w:i/>
        </w:rPr>
      </w:pPr>
    </w:p>
    <w:p w:rsidR="004E3085" w:rsidRPr="00A62A17" w:rsidRDefault="004E3085" w:rsidP="004E3085">
      <w:pPr>
        <w:pStyle w:val="ListParagraph"/>
        <w:numPr>
          <w:ilvl w:val="0"/>
          <w:numId w:val="7"/>
        </w:numPr>
        <w:spacing w:after="0" w:line="256" w:lineRule="auto"/>
        <w:rPr>
          <w:rFonts w:ascii="Times New Roman" w:hAnsi="Times New Roman" w:cs="Times New Roman"/>
          <w:b/>
        </w:rPr>
      </w:pPr>
      <w:r w:rsidRPr="00A62A17">
        <w:rPr>
          <w:rFonts w:ascii="Times New Roman" w:hAnsi="Times New Roman" w:cs="Times New Roman"/>
          <w:b/>
        </w:rPr>
        <w:t>I take an active role in creating a welcoming environment for differing opinions.</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ind w:firstLine="360"/>
        <w:rPr>
          <w:rFonts w:ascii="Times New Roman" w:hAnsi="Times New Roman" w:cs="Times New Roman"/>
          <w:b/>
          <w:bCs/>
        </w:rPr>
      </w:pPr>
      <w:r w:rsidRPr="00A62A17">
        <w:rPr>
          <w:rFonts w:ascii="Times New Roman" w:hAnsi="Times New Roman" w:cs="Times New Roman"/>
          <w:b/>
          <w:bCs/>
        </w:rPr>
        <w:t>Discussion prompt: What do you do and say?</w:t>
      </w:r>
    </w:p>
    <w:p w:rsidR="004E3085" w:rsidRPr="00A62A17" w:rsidRDefault="004E3085" w:rsidP="004E3085">
      <w:pPr>
        <w:spacing w:after="0"/>
        <w:rPr>
          <w:rFonts w:ascii="Times New Roman" w:hAnsi="Times New Roman" w:cs="Times New Roman"/>
          <w:b/>
        </w:rPr>
      </w:pPr>
    </w:p>
    <w:p w:rsidR="004E3085" w:rsidRPr="00A62A17" w:rsidRDefault="004E3085" w:rsidP="004E3085">
      <w:pPr>
        <w:pStyle w:val="ListParagraph"/>
        <w:numPr>
          <w:ilvl w:val="0"/>
          <w:numId w:val="7"/>
        </w:numPr>
        <w:spacing w:after="0" w:line="256" w:lineRule="auto"/>
        <w:rPr>
          <w:rFonts w:ascii="Times New Roman" w:hAnsi="Times New Roman" w:cs="Times New Roman"/>
          <w:b/>
        </w:rPr>
      </w:pPr>
      <w:r w:rsidRPr="00A62A17">
        <w:rPr>
          <w:rFonts w:ascii="Times New Roman" w:hAnsi="Times New Roman" w:cs="Times New Roman"/>
          <w:b/>
        </w:rPr>
        <w:t xml:space="preserve">I give my peers eye contact and my full attention when they speak, even when I disagree. </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 How does it feel when you’re making an important point and people are checking their devices?</w:t>
      </w:r>
    </w:p>
    <w:p w:rsidR="004E3085" w:rsidRPr="00A62A17" w:rsidRDefault="004E3085" w:rsidP="004E3085">
      <w:pPr>
        <w:spacing w:after="0"/>
        <w:rPr>
          <w:rFonts w:ascii="Times New Roman" w:hAnsi="Times New Roman" w:cs="Times New Roman"/>
          <w:b/>
        </w:rPr>
      </w:pPr>
    </w:p>
    <w:p w:rsidR="004E3085" w:rsidRPr="00A62A17" w:rsidRDefault="004E3085" w:rsidP="004E3085">
      <w:pPr>
        <w:pStyle w:val="ListParagraph"/>
        <w:numPr>
          <w:ilvl w:val="0"/>
          <w:numId w:val="7"/>
        </w:numPr>
        <w:spacing w:after="0" w:line="256" w:lineRule="auto"/>
        <w:rPr>
          <w:rFonts w:ascii="Times New Roman" w:hAnsi="Times New Roman" w:cs="Times New Roman"/>
          <w:b/>
        </w:rPr>
      </w:pPr>
      <w:r w:rsidRPr="00A62A17">
        <w:rPr>
          <w:rFonts w:ascii="Times New Roman" w:hAnsi="Times New Roman" w:cs="Times New Roman"/>
          <w:b/>
        </w:rPr>
        <w:t>I can’t control others’ behavior or opinions, so I focus on my own actions and civility.</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ind w:firstLine="360"/>
        <w:rPr>
          <w:rFonts w:ascii="Times New Roman" w:hAnsi="Times New Roman" w:cs="Times New Roman"/>
          <w:b/>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rPr>
        <w:t xml:space="preserve">What does that mean?  How does it look? </w:t>
      </w:r>
    </w:p>
    <w:p w:rsidR="004E3085" w:rsidRPr="00A62A17" w:rsidRDefault="004E3085" w:rsidP="004E3085">
      <w:pPr>
        <w:spacing w:after="0" w:line="240" w:lineRule="auto"/>
        <w:rPr>
          <w:rFonts w:ascii="Times New Roman" w:hAnsi="Times New Roman" w:cs="Times New Roman"/>
          <w:b/>
        </w:rPr>
      </w:pPr>
    </w:p>
    <w:p w:rsidR="004E3085" w:rsidRPr="00A62A17" w:rsidRDefault="004E3085" w:rsidP="004E3085">
      <w:pPr>
        <w:spacing w:after="0" w:line="240" w:lineRule="auto"/>
        <w:ind w:left="360"/>
        <w:rPr>
          <w:rFonts w:ascii="Times New Roman" w:hAnsi="Times New Roman" w:cs="Times New Roman"/>
          <w:b/>
        </w:rPr>
      </w:pPr>
      <w:r w:rsidRPr="00A62A17">
        <w:rPr>
          <w:rFonts w:ascii="Times New Roman" w:hAnsi="Times New Roman" w:cs="Times New Roman"/>
          <w:b/>
        </w:rPr>
        <w:t>4.  I speak respectfully to people with whom I disagree, even if they disrespect me.</w:t>
      </w:r>
    </w:p>
    <w:p w:rsidR="004E3085" w:rsidRPr="00A62A17" w:rsidRDefault="004E3085" w:rsidP="004E3085">
      <w:pPr>
        <w:spacing w:after="0" w:line="240" w:lineRule="auto"/>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line="240" w:lineRule="auto"/>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How do you manage yourself when you want to lash out?</w:t>
      </w:r>
    </w:p>
    <w:p w:rsidR="004E3085" w:rsidRPr="00A62A17" w:rsidRDefault="004E3085" w:rsidP="004E3085">
      <w:pPr>
        <w:spacing w:after="0"/>
        <w:ind w:left="360"/>
        <w:rPr>
          <w:rFonts w:ascii="Times New Roman" w:hAnsi="Times New Roman" w:cs="Times New Roman"/>
          <w:b/>
        </w:rPr>
      </w:pPr>
    </w:p>
    <w:p w:rsidR="004E3085" w:rsidRPr="00A62A17" w:rsidRDefault="004E3085" w:rsidP="004E3085">
      <w:pPr>
        <w:spacing w:after="0"/>
        <w:ind w:left="360"/>
        <w:rPr>
          <w:rFonts w:ascii="Times New Roman" w:hAnsi="Times New Roman" w:cs="Times New Roman"/>
          <w:b/>
        </w:rPr>
      </w:pPr>
      <w:r w:rsidRPr="00A62A17">
        <w:rPr>
          <w:rFonts w:ascii="Times New Roman" w:hAnsi="Times New Roman" w:cs="Times New Roman"/>
          <w:b/>
        </w:rPr>
        <w:t>5.  I ask clarifying questions.</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Give examples of clarifying questions.</w:t>
      </w:r>
    </w:p>
    <w:p w:rsidR="004E3085" w:rsidRPr="00A62A17" w:rsidRDefault="004E3085" w:rsidP="004E3085">
      <w:pPr>
        <w:spacing w:after="0"/>
        <w:rPr>
          <w:rFonts w:ascii="Times New Roman" w:hAnsi="Times New Roman" w:cs="Times New Roman"/>
          <w:b/>
        </w:rPr>
      </w:pPr>
    </w:p>
    <w:p w:rsidR="004E3085" w:rsidRPr="00A62A17" w:rsidRDefault="004E3085" w:rsidP="004E3085">
      <w:pPr>
        <w:spacing w:after="0"/>
        <w:ind w:left="360"/>
        <w:rPr>
          <w:rFonts w:ascii="Times New Roman" w:hAnsi="Times New Roman" w:cs="Times New Roman"/>
          <w:b/>
        </w:rPr>
      </w:pPr>
      <w:r w:rsidRPr="00A62A17">
        <w:rPr>
          <w:rFonts w:ascii="Times New Roman" w:hAnsi="Times New Roman" w:cs="Times New Roman"/>
          <w:b/>
        </w:rPr>
        <w:t>6.</w:t>
      </w:r>
      <w:r w:rsidRPr="00A62A17">
        <w:rPr>
          <w:rFonts w:ascii="Times New Roman" w:hAnsi="Times New Roman" w:cs="Times New Roman"/>
          <w:b/>
        </w:rPr>
        <w:tab/>
        <w:t>I am careful not to take over a conversation by talking longer than others</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How do you monitor yourself when you get on a roll?</w:t>
      </w:r>
    </w:p>
    <w:p w:rsidR="004E3085" w:rsidRPr="00A62A17" w:rsidRDefault="004E3085" w:rsidP="004E3085">
      <w:pPr>
        <w:spacing w:after="0"/>
        <w:rPr>
          <w:rFonts w:ascii="Times New Roman" w:hAnsi="Times New Roman" w:cs="Times New Roman"/>
          <w:b/>
          <w:i/>
        </w:rPr>
      </w:pPr>
    </w:p>
    <w:p w:rsidR="004E3085" w:rsidRPr="00A62A17" w:rsidRDefault="004E3085" w:rsidP="004E3085">
      <w:pPr>
        <w:spacing w:after="0"/>
        <w:ind w:left="360"/>
        <w:rPr>
          <w:rFonts w:ascii="Times New Roman" w:hAnsi="Times New Roman" w:cs="Times New Roman"/>
          <w:b/>
        </w:rPr>
      </w:pPr>
      <w:r w:rsidRPr="00A62A17">
        <w:rPr>
          <w:rFonts w:ascii="Times New Roman" w:hAnsi="Times New Roman" w:cs="Times New Roman"/>
          <w:b/>
        </w:rPr>
        <w:t>7.</w:t>
      </w:r>
      <w:r w:rsidRPr="00A62A17">
        <w:rPr>
          <w:rFonts w:ascii="Times New Roman" w:hAnsi="Times New Roman" w:cs="Times New Roman"/>
          <w:b/>
        </w:rPr>
        <w:tab/>
        <w:t>When I get excited, I interrupt the speaker.  I’m not trying to be rude; I’m trying to be heard.</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Pr="00A62A17"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What can you do when you want to jump in, but no one pauses long enough for you to do so?</w:t>
      </w:r>
    </w:p>
    <w:p w:rsidR="004E3085" w:rsidRPr="00A62A17" w:rsidRDefault="004E3085" w:rsidP="004E3085">
      <w:pPr>
        <w:spacing w:after="0"/>
        <w:ind w:left="60"/>
        <w:rPr>
          <w:rFonts w:ascii="Times New Roman" w:hAnsi="Times New Roman" w:cs="Times New Roman"/>
          <w:b/>
          <w:bCs/>
          <w:i/>
        </w:rPr>
      </w:pPr>
    </w:p>
    <w:p w:rsidR="004E3085" w:rsidRPr="00A62A17" w:rsidRDefault="004E3085" w:rsidP="004E3085">
      <w:pPr>
        <w:spacing w:after="0"/>
        <w:ind w:left="360"/>
        <w:rPr>
          <w:rFonts w:ascii="Times New Roman" w:hAnsi="Times New Roman" w:cs="Times New Roman"/>
          <w:b/>
        </w:rPr>
      </w:pPr>
      <w:r w:rsidRPr="00A62A17">
        <w:rPr>
          <w:rFonts w:ascii="Times New Roman" w:hAnsi="Times New Roman" w:cs="Times New Roman"/>
          <w:b/>
        </w:rPr>
        <w:t>8.  I have side conversations when someone else has the floor.</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4E3085"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What’s it like for you when people talk to each other when you’re making a point?</w:t>
      </w:r>
    </w:p>
    <w:p w:rsidR="004E3085" w:rsidRDefault="004E3085" w:rsidP="004E3085">
      <w:pPr>
        <w:spacing w:after="0"/>
        <w:ind w:left="360"/>
        <w:rPr>
          <w:rFonts w:ascii="Times New Roman" w:hAnsi="Times New Roman" w:cs="Times New Roman"/>
          <w:b/>
          <w:bCs/>
        </w:rPr>
      </w:pPr>
    </w:p>
    <w:p w:rsidR="004E3085" w:rsidRPr="00A62A17" w:rsidRDefault="004E3085" w:rsidP="004E3085">
      <w:pPr>
        <w:spacing w:after="0"/>
        <w:ind w:left="360"/>
        <w:rPr>
          <w:rFonts w:ascii="Times New Roman" w:hAnsi="Times New Roman" w:cs="Times New Roman"/>
          <w:b/>
          <w:bCs/>
        </w:rPr>
      </w:pPr>
    </w:p>
    <w:p w:rsidR="004E3085" w:rsidRPr="00A62A17" w:rsidRDefault="004E3085" w:rsidP="004E3085">
      <w:pPr>
        <w:spacing w:after="0"/>
        <w:rPr>
          <w:rFonts w:ascii="Times New Roman" w:hAnsi="Times New Roman" w:cs="Times New Roman"/>
          <w:b/>
          <w:bCs/>
        </w:rPr>
      </w:pPr>
    </w:p>
    <w:p w:rsidR="004E3085" w:rsidRPr="00A62A17" w:rsidRDefault="004E3085" w:rsidP="004E3085">
      <w:pPr>
        <w:spacing w:after="0"/>
        <w:ind w:left="360"/>
        <w:jc w:val="both"/>
        <w:rPr>
          <w:rFonts w:ascii="Times New Roman" w:hAnsi="Times New Roman" w:cs="Times New Roman"/>
          <w:b/>
        </w:rPr>
      </w:pPr>
      <w:r w:rsidRPr="00A62A17">
        <w:rPr>
          <w:rFonts w:ascii="Times New Roman" w:hAnsi="Times New Roman" w:cs="Times New Roman"/>
          <w:b/>
        </w:rPr>
        <w:lastRenderedPageBreak/>
        <w:t>9. When peers disagree, I find common ground and call attention to areas of agreement.</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rsidR="004E3085" w:rsidRPr="00A62A17"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What are some things you say in order to do that?</w:t>
      </w:r>
    </w:p>
    <w:p w:rsidR="004E3085" w:rsidRPr="00A62A17" w:rsidRDefault="004E3085" w:rsidP="004E3085">
      <w:pPr>
        <w:spacing w:after="0"/>
        <w:rPr>
          <w:rFonts w:ascii="Times New Roman" w:hAnsi="Times New Roman" w:cs="Times New Roman"/>
          <w:b/>
        </w:rPr>
      </w:pPr>
    </w:p>
    <w:p w:rsidR="004E3085" w:rsidRPr="00A62A17" w:rsidRDefault="004E3085" w:rsidP="004E3085">
      <w:pPr>
        <w:spacing w:after="0"/>
        <w:ind w:left="360"/>
        <w:rPr>
          <w:rFonts w:ascii="Times New Roman" w:hAnsi="Times New Roman" w:cs="Times New Roman"/>
          <w:b/>
        </w:rPr>
      </w:pPr>
      <w:r w:rsidRPr="00A62A17">
        <w:rPr>
          <w:rFonts w:ascii="Times New Roman" w:hAnsi="Times New Roman" w:cs="Times New Roman"/>
          <w:b/>
        </w:rPr>
        <w:t>10.  I roll my eyes or make subtle faces when I disagree with someone’s opinion.</w:t>
      </w:r>
    </w:p>
    <w:p w:rsidR="004E3085" w:rsidRPr="00A62A17" w:rsidRDefault="004E3085" w:rsidP="004E3085">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rsidR="004E3085" w:rsidRPr="00A62A17" w:rsidRDefault="004E3085" w:rsidP="004E3085">
      <w:pPr>
        <w:spacing w:after="0"/>
        <w:ind w:left="360"/>
        <w:rPr>
          <w:rFonts w:ascii="Times New Roman" w:hAnsi="Times New Roman" w:cs="Times New Roman"/>
          <w:b/>
          <w:bCs/>
        </w:rPr>
      </w:pPr>
      <w:r w:rsidRPr="00A62A17">
        <w:rPr>
          <w:rFonts w:ascii="Times New Roman" w:hAnsi="Times New Roman" w:cs="Times New Roman"/>
          <w:b/>
          <w:bCs/>
        </w:rPr>
        <w:t>Discussion prompt:</w:t>
      </w:r>
      <w:r>
        <w:rPr>
          <w:rFonts w:ascii="Times New Roman" w:hAnsi="Times New Roman" w:cs="Times New Roman"/>
          <w:b/>
          <w:bCs/>
        </w:rPr>
        <w:t xml:space="preserve"> </w:t>
      </w:r>
      <w:r w:rsidRPr="00A62A17">
        <w:rPr>
          <w:rFonts w:ascii="Times New Roman" w:hAnsi="Times New Roman" w:cs="Times New Roman"/>
          <w:b/>
          <w:bCs/>
        </w:rPr>
        <w:t xml:space="preserve">How is non-verbal communication used to shut down or encourage the person who is speaking? </w:t>
      </w: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
        </w:rPr>
      </w:pPr>
      <w:r w:rsidRPr="00A62A17">
        <w:rPr>
          <w:rFonts w:ascii="Times New Roman" w:eastAsia="Times New Roman" w:hAnsi="Times New Roman" w:cs="Times New Roman"/>
          <w:sz w:val="24"/>
          <w:szCs w:val="24"/>
          <w:lang w:val="en"/>
        </w:rPr>
        <w:lastRenderedPageBreak/>
        <w:t>Bong Hits 4 Voting</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b/>
          <w:bCs/>
          <w:sz w:val="24"/>
          <w:szCs w:val="24"/>
          <w:lang w:val="en"/>
        </w:rPr>
        <w:t>Facts and Case Summary: Morse v. Frederick</w:t>
      </w:r>
    </w:p>
    <w:p w:rsidR="004E3085" w:rsidRPr="00A62A17" w:rsidRDefault="004E3085" w:rsidP="004E308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 xml:space="preserve">Facts and case summary for Morse v. Frederick, 551 U.S. 393, 127 S. Ct. 2618 (2007) </w:t>
      </w:r>
    </w:p>
    <w:p w:rsidR="004E3085" w:rsidRPr="00A62A17" w:rsidRDefault="004E3085" w:rsidP="004E3085">
      <w:pPr>
        <w:rPr>
          <w:rFonts w:ascii="Times New Roman" w:hAnsi="Times New Roman" w:cs="Times New Roman"/>
          <w:b/>
          <w:bCs/>
          <w:sz w:val="24"/>
          <w:szCs w:val="24"/>
        </w:rPr>
      </w:pPr>
      <w:r w:rsidRPr="00A62A17">
        <w:rPr>
          <w:rFonts w:ascii="Times New Roman" w:hAnsi="Times New Roman" w:cs="Times New Roman"/>
          <w:b/>
          <w:bCs/>
          <w:sz w:val="24"/>
          <w:szCs w:val="24"/>
        </w:rPr>
        <w:t xml:space="preserve">School authorities do not violate the First Amendment when they stop students from expressing views that may be interpreted as promoting illegal drug use. </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FACTS</w:t>
      </w:r>
      <w:r w:rsidRPr="00A62A17">
        <w:rPr>
          <w:rFonts w:ascii="Times New Roman" w:hAnsi="Times New Roman" w:cs="Times New Roman"/>
          <w:sz w:val="24"/>
          <w:szCs w:val="24"/>
        </w:rPr>
        <w:t xml:space="preserve">: Joseph Frederick, a senior at Juneau-Douglas High School, unfurled a banner saying "Bong Hits 4 Jesus" during the Olympic Torch Relay through Juneau, Alaska on January 24, 2002. Frederick's attendance at the off-campus event was part of a school-supervised activity.  The school's principal, Deborah Morse, told Frederick to put away the banner, as she was concerned it could be interpreted as advocating illegal drug activity. After Frederick refused to comply, she took the banner from him. Frederick originally was suspended from school for 10 days for violating school policy, which forbids advocating the use of illegal drugs. </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PROCEDURE:</w:t>
      </w:r>
      <w:r w:rsidRPr="00A62A17">
        <w:rPr>
          <w:rFonts w:ascii="Times New Roman" w:hAnsi="Times New Roman" w:cs="Times New Roman"/>
          <w:sz w:val="24"/>
          <w:szCs w:val="24"/>
        </w:rPr>
        <w:t xml:space="preserve"> The U.S. District Court for the District of Alaska ruled for Morse, saying that Frederick's action was not protected by the First Amendment. The U.S. Court of Appeals for the Ninth Circuit reversed and held that Frederick's banner was constitutionally protected. The U.S. Supreme Court granted certiorari. </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 xml:space="preserve">ISSUES: </w:t>
      </w:r>
      <w:r w:rsidRPr="00A62A17">
        <w:rPr>
          <w:rFonts w:ascii="Times New Roman" w:hAnsi="Times New Roman" w:cs="Times New Roman"/>
          <w:sz w:val="24"/>
          <w:szCs w:val="24"/>
        </w:rPr>
        <w:t>Whether a principal violates the Free Speech Clause of the First Amendment by restricting speech at a school-supervised event when the speech is reasonably viewed as promoting illegal drug use.</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RULING:</w:t>
      </w:r>
      <w:r w:rsidRPr="00A62A17">
        <w:rPr>
          <w:rFonts w:ascii="Times New Roman" w:hAnsi="Times New Roman" w:cs="Times New Roman"/>
          <w:sz w:val="24"/>
          <w:szCs w:val="24"/>
        </w:rPr>
        <w:t xml:space="preserve"> No. </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REASONING:</w:t>
      </w:r>
      <w:r w:rsidRPr="00A62A17">
        <w:rPr>
          <w:rFonts w:ascii="Times New Roman" w:hAnsi="Times New Roman" w:cs="Times New Roman"/>
          <w:sz w:val="24"/>
          <w:szCs w:val="24"/>
        </w:rPr>
        <w:t xml:space="preserve"> In Tinker v. Des Moines (1969), the Court stated that students do not "shed their constitutional rights to freedom of speech or expression at the schoolhouse gate." Tinker held that the wearing of armbands by students to protest the Vietnam War was constitutionally protected speech because it was political speech. Political speech is at the heart of the First Amendment and, thus, can only be prohibited if it "substantially disrupts" the educational process. On the other hand, the Court noted in Bethel v. Fraser, 478 U.S. 675, 682 (1986) that "the constitutional rights of students at public school are not automatically, coextensive with the rights of adults." The rights of students are applied "in light of the special characteristics of the school environment," according to the U.S. Supreme Court in Hazelwood School District v. Kuhlmeier, 484 U.S. 260, 266 (1988). In the present case, the majority acknowledged that the Constitution affords lesser protections to certain types of student speech at school or school-supervised events. Finding that the message Frederick displayed was, by his own admission, not political in nature, as was the case in Tinker, the Court said the phrase "Bong Hits 4 Jesus" reasonably could be viewed as promoting illegal drug use. As such, the state had an "important" if not "compelling" interest in prohibiting/punishing student speech that reasonably could be viewed as promoting illegal drug use. The Court, therefore, held that schools may "take steps to </w:t>
      </w:r>
      <w:r w:rsidRPr="00A62A17">
        <w:rPr>
          <w:rFonts w:ascii="Times New Roman" w:hAnsi="Times New Roman" w:cs="Times New Roman"/>
          <w:sz w:val="24"/>
          <w:szCs w:val="24"/>
        </w:rPr>
        <w:lastRenderedPageBreak/>
        <w:t xml:space="preserve">safeguard those entrusted to their care from speech that can reasonably be regarded as encouraging illegal drug use" without fear of violating a student's First Amendment rights. </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CONCURRENCES:</w:t>
      </w:r>
      <w:r w:rsidRPr="00A62A17">
        <w:rPr>
          <w:rFonts w:ascii="Times New Roman" w:hAnsi="Times New Roman" w:cs="Times New Roman"/>
          <w:sz w:val="24"/>
          <w:szCs w:val="24"/>
        </w:rPr>
        <w:t xml:space="preserve"> Justice Clarence Thomas concurred with the majority, but argued that, instead of making exceptions to the holding in Tinker, Tinker should be overturned. Citing various scholarly sources on the history of public education, Justice Thomas argued that the First Amendment was never meant to protect student speech in public schools. Justices Alito and Kennedy concurred with the </w:t>
      </w:r>
      <w:proofErr w:type="gramStart"/>
      <w:r w:rsidRPr="00A62A17">
        <w:rPr>
          <w:rFonts w:ascii="Times New Roman" w:hAnsi="Times New Roman" w:cs="Times New Roman"/>
          <w:sz w:val="24"/>
          <w:szCs w:val="24"/>
        </w:rPr>
        <w:t>majority, but</w:t>
      </w:r>
      <w:proofErr w:type="gramEnd"/>
      <w:r w:rsidRPr="00A62A17">
        <w:rPr>
          <w:rFonts w:ascii="Times New Roman" w:hAnsi="Times New Roman" w:cs="Times New Roman"/>
          <w:sz w:val="24"/>
          <w:szCs w:val="24"/>
        </w:rPr>
        <w:t xml:space="preserve"> were careful to note that the majority's decision was at the outer parameters of constitutionally protected behavior. These justices were concerned that the majority's decision permitting the suppression of speech promoting illegal drug use could be used to punish those advocating constitutionally permissible, but unpopular, political ideas, e.g., legalizing medicinal marijuana use. </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b/>
          <w:bCs/>
          <w:sz w:val="24"/>
          <w:szCs w:val="24"/>
        </w:rPr>
        <w:t>DISSENT:</w:t>
      </w:r>
      <w:r w:rsidRPr="00A62A17">
        <w:rPr>
          <w:rFonts w:ascii="Times New Roman" w:hAnsi="Times New Roman" w:cs="Times New Roman"/>
          <w:sz w:val="24"/>
          <w:szCs w:val="24"/>
        </w:rPr>
        <w:t xml:space="preserve"> Justice John Paul Stevens took the position that the school's interest in protecting students from speech that can be reasonably regarded as promoting drug use does not justify Frederick's punishment for his attempt to make an ambiguous statement simply because it refers to drugs. Justice Stevens made several points in his dissent. First, he argued that prohibiting speech because it advocates illegal drug use, unless it is likely to provoke the harm sought to be avoided by the government, violates the First Amendment because it impermissibly discriminates based upon content. Second, even if the school had a compelling interest to prohibit such speech, Frederick's banner was so vague that a reasonable person could not assume that it advocated illegal drug use. Finally, the dissent took issue with the majority's justification that the speech could "reasonably be perceived as promoting drug use" because the constitutionality of speech should not depend on the perceptions of third parties. </w:t>
      </w: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b/>
          <w:bCs/>
        </w:rPr>
        <w:lastRenderedPageBreak/>
        <w:t>Fictional Scenario</w:t>
      </w:r>
      <w:r>
        <w:rPr>
          <w:rFonts w:ascii="Times New Roman" w:hAnsi="Times New Roman" w:cs="Times New Roman"/>
          <w:b/>
          <w:bCs/>
        </w:rPr>
        <w:br/>
      </w:r>
      <w:r w:rsidRPr="00A62A17">
        <w:rPr>
          <w:rFonts w:ascii="Times New Roman" w:hAnsi="Times New Roman" w:cs="Times New Roman"/>
          <w:b/>
          <w:bCs/>
        </w:rPr>
        <w:t>Morse v. Frederick</w:t>
      </w:r>
      <w:r>
        <w:rPr>
          <w:rFonts w:ascii="Times New Roman" w:hAnsi="Times New Roman" w:cs="Times New Roman"/>
          <w:b/>
          <w:bCs/>
        </w:rPr>
        <w:br/>
      </w:r>
      <w:r w:rsidRPr="00A62A17">
        <w:rPr>
          <w:rFonts w:ascii="Times New Roman" w:hAnsi="Times New Roman" w:cs="Times New Roman"/>
        </w:rPr>
        <w:t>Applied to Bong Hits 4 Voting</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 xml:space="preserve">Skyline High School observes Constitution Day and Citizenship Day every year with a school assembly. The program is in keeping with a </w:t>
      </w:r>
      <w:hyperlink r:id="rId7" w:history="1">
        <w:r w:rsidRPr="00A62A17">
          <w:rPr>
            <w:rStyle w:val="Hyperlink"/>
            <w:rFonts w:ascii="Times New Roman" w:hAnsi="Times New Roman" w:cs="Times New Roman"/>
            <w:color w:val="auto"/>
            <w:sz w:val="24"/>
            <w:szCs w:val="24"/>
            <w:u w:val="none"/>
          </w:rPr>
          <w:t>2004 Congressional mandate</w:t>
        </w:r>
      </w:hyperlink>
      <w:r w:rsidRPr="00A62A17">
        <w:rPr>
          <w:rFonts w:ascii="Times New Roman" w:hAnsi="Times New Roman" w:cs="Times New Roman"/>
          <w:sz w:val="24"/>
          <w:szCs w:val="24"/>
        </w:rPr>
        <w:t xml:space="preserve"> requiring that schools receiving federal funds teach about the Constitution on the anniversary of its signing on September 17.</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During the COVID-19 pandemic, the principal and student body president agree to have a school-sponsored car parade instead of an assembly. The theme is lowering the voting age to 16 -- proposing a 28</w:t>
      </w:r>
      <w:r w:rsidRPr="00A62A17">
        <w:rPr>
          <w:rFonts w:ascii="Times New Roman" w:hAnsi="Times New Roman" w:cs="Times New Roman"/>
          <w:sz w:val="24"/>
          <w:szCs w:val="24"/>
          <w:vertAlign w:val="superscript"/>
        </w:rPr>
        <w:t>th</w:t>
      </w:r>
      <w:r w:rsidRPr="00A62A17">
        <w:rPr>
          <w:rFonts w:ascii="Times New Roman" w:hAnsi="Times New Roman" w:cs="Times New Roman"/>
          <w:sz w:val="24"/>
          <w:szCs w:val="24"/>
        </w:rPr>
        <w:t xml:space="preserve"> Amendment to the Constitution. Students </w:t>
      </w:r>
      <w:proofErr w:type="gramStart"/>
      <w:r w:rsidRPr="00A62A17">
        <w:rPr>
          <w:rFonts w:ascii="Times New Roman" w:hAnsi="Times New Roman" w:cs="Times New Roman"/>
          <w:sz w:val="24"/>
          <w:szCs w:val="24"/>
        </w:rPr>
        <w:t>are allowed to</w:t>
      </w:r>
      <w:proofErr w:type="gramEnd"/>
      <w:r w:rsidRPr="00A62A17">
        <w:rPr>
          <w:rFonts w:ascii="Times New Roman" w:hAnsi="Times New Roman" w:cs="Times New Roman"/>
          <w:sz w:val="24"/>
          <w:szCs w:val="24"/>
        </w:rPr>
        <w:t xml:space="preserve"> decorate their vehicles and form a parade line at school that goes through the downtown area.</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 xml:space="preserve">The parade, which is scheduled during the lunch hour, attracts the participation of students driving cars and vans with banners and rear windshield signs with messages, including:  </w:t>
      </w:r>
    </w:p>
    <w:p w:rsidR="004E3085" w:rsidRPr="00A62A17" w:rsidRDefault="004E3085" w:rsidP="004E3085">
      <w:pPr>
        <w:pStyle w:val="ListParagraph"/>
        <w:numPr>
          <w:ilvl w:val="0"/>
          <w:numId w:val="6"/>
        </w:numPr>
        <w:spacing w:after="0" w:line="240" w:lineRule="auto"/>
        <w:rPr>
          <w:rFonts w:ascii="Times New Roman" w:hAnsi="Times New Roman" w:cs="Times New Roman"/>
          <w:sz w:val="24"/>
          <w:szCs w:val="24"/>
        </w:rPr>
      </w:pPr>
      <w:r w:rsidRPr="00A62A17">
        <w:rPr>
          <w:rFonts w:ascii="Times New Roman" w:hAnsi="Times New Roman" w:cs="Times New Roman"/>
          <w:sz w:val="24"/>
          <w:szCs w:val="24"/>
        </w:rPr>
        <w:t xml:space="preserve">Hey Boomers!  You Blew It.  Let 16-Year-Olds Vote.  </w:t>
      </w:r>
    </w:p>
    <w:p w:rsidR="004E3085" w:rsidRPr="00A62A17" w:rsidRDefault="004E3085" w:rsidP="004E3085">
      <w:pPr>
        <w:pStyle w:val="ListParagraph"/>
        <w:numPr>
          <w:ilvl w:val="0"/>
          <w:numId w:val="6"/>
        </w:numPr>
        <w:spacing w:after="0" w:line="240" w:lineRule="auto"/>
        <w:rPr>
          <w:rFonts w:ascii="Times New Roman" w:hAnsi="Times New Roman" w:cs="Times New Roman"/>
          <w:sz w:val="24"/>
          <w:szCs w:val="24"/>
        </w:rPr>
      </w:pPr>
      <w:r w:rsidRPr="00A62A17">
        <w:rPr>
          <w:rFonts w:ascii="Times New Roman" w:hAnsi="Times New Roman" w:cs="Times New Roman"/>
          <w:sz w:val="24"/>
          <w:szCs w:val="24"/>
        </w:rPr>
        <w:t>16 is the New 18.</w:t>
      </w:r>
    </w:p>
    <w:p w:rsidR="004E3085" w:rsidRPr="00A62A17" w:rsidRDefault="004E3085" w:rsidP="004E3085">
      <w:pPr>
        <w:rPr>
          <w:rFonts w:ascii="Times New Roman" w:hAnsi="Times New Roman" w:cs="Times New Roman"/>
          <w:sz w:val="24"/>
          <w:szCs w:val="24"/>
        </w:rPr>
      </w:pPr>
      <w:r>
        <w:rPr>
          <w:rFonts w:ascii="Times New Roman" w:hAnsi="Times New Roman" w:cs="Times New Roman"/>
          <w:sz w:val="24"/>
          <w:szCs w:val="24"/>
        </w:rPr>
        <w:br/>
      </w:r>
      <w:r w:rsidRPr="00A62A17">
        <w:rPr>
          <w:rFonts w:ascii="Times New Roman" w:hAnsi="Times New Roman" w:cs="Times New Roman"/>
          <w:sz w:val="24"/>
          <w:szCs w:val="24"/>
        </w:rPr>
        <w:t>In a parking lot adjacent to school property, where 40 vehicles are lining up for the parade, Principal Annette Clark approaches the side of Julian Sampson’s van where he has strung up a banner reading: “Bong Hits 4 Voting.” She asks him about it and requests that he take it down.</w:t>
      </w:r>
      <w:r>
        <w:rPr>
          <w:rFonts w:ascii="Times New Roman" w:hAnsi="Times New Roman" w:cs="Times New Roman"/>
          <w:sz w:val="24"/>
          <w:szCs w:val="24"/>
        </w:rPr>
        <w:t xml:space="preserve"> </w:t>
      </w:r>
      <w:r w:rsidRPr="00A62A17">
        <w:rPr>
          <w:rFonts w:ascii="Times New Roman" w:hAnsi="Times New Roman" w:cs="Times New Roman"/>
          <w:sz w:val="24"/>
          <w:szCs w:val="24"/>
        </w:rPr>
        <w:t>When Julian refuses, Ms. Clark pulls the banner off the van.</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Julian tells her that he is exercising his right to free speech under the Constitution. He says that if 16-year-olds vote, they can legalize marijuana, which is on the ballot this year. He drives off using a bullhorn to chant: “Bong Hits 4 Voting.” A few blocks down the street, he gets out of the van and writes the slogan on his back windshield.</w:t>
      </w:r>
    </w:p>
    <w:p w:rsidR="004E3085" w:rsidRPr="00A62A17" w:rsidRDefault="004E3085" w:rsidP="004E3085">
      <w:pPr>
        <w:rPr>
          <w:rFonts w:ascii="Times New Roman" w:hAnsi="Times New Roman" w:cs="Times New Roman"/>
          <w:sz w:val="24"/>
          <w:szCs w:val="24"/>
        </w:rPr>
      </w:pPr>
      <w:r w:rsidRPr="00A62A17">
        <w:rPr>
          <w:rFonts w:ascii="Times New Roman" w:hAnsi="Times New Roman" w:cs="Times New Roman"/>
          <w:sz w:val="24"/>
          <w:szCs w:val="24"/>
        </w:rPr>
        <w:t>The administration gives Julian a five-day suspension for violating a school policy prohibiting the promotion of illegal drugs. Julian sues the principal and the school district claiming that his speech was political and protected by the First Amendment. He was communicating a get-out-the-vote message – something that everyone can get behind. The school argues that the speech was not protected by the First Amendment. The sign broke an anti-drug school policy designed to maintain order in the student body.</w:t>
      </w:r>
    </w:p>
    <w:p w:rsidR="004E3085" w:rsidRPr="00A62A17" w:rsidRDefault="004E3085" w:rsidP="004E3085">
      <w:pPr>
        <w:rPr>
          <w:rFonts w:ascii="Times New Roman" w:hAnsi="Times New Roman" w:cs="Times New Roman"/>
          <w:sz w:val="24"/>
          <w:szCs w:val="24"/>
        </w:rPr>
      </w:pPr>
    </w:p>
    <w:p w:rsidR="004E3085" w:rsidRPr="00A62A17" w:rsidRDefault="004E3085" w:rsidP="004E3085">
      <w:pPr>
        <w:rPr>
          <w:rFonts w:ascii="Times New Roman" w:hAnsi="Times New Roman" w:cs="Times New Roman"/>
        </w:rPr>
      </w:pPr>
    </w:p>
    <w:p w:rsidR="004E3085" w:rsidRDefault="004E3085" w:rsidP="004E3085"/>
    <w:p w:rsidR="004E3085" w:rsidRDefault="004E3085"/>
    <w:p w:rsidR="004E3085" w:rsidRPr="006504C5" w:rsidRDefault="004E3085" w:rsidP="004E308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rPr>
      </w:pPr>
      <w:r w:rsidRPr="006504C5">
        <w:rPr>
          <w:rFonts w:ascii="Times New Roman" w:hAnsi="Times New Roman" w:cs="Times New Roman"/>
          <w:b/>
          <w:bCs/>
        </w:rPr>
        <w:lastRenderedPageBreak/>
        <w:t>Morse v. Frederick Applied to Bong Hits 4 Voting</w:t>
      </w:r>
    </w:p>
    <w:p w:rsidR="004E3085" w:rsidRPr="006504C5" w:rsidRDefault="004E3085" w:rsidP="004E308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6504C5">
        <w:rPr>
          <w:rFonts w:ascii="Times New Roman" w:hAnsi="Times New Roman" w:cs="Times New Roman"/>
        </w:rPr>
        <w:t xml:space="preserve">Arguments Worksheet – Answer Key for Judge, Teacher, or Facilitator  </w:t>
      </w:r>
    </w:p>
    <w:p w:rsidR="004E3085" w:rsidRPr="006504C5" w:rsidRDefault="004E3085" w:rsidP="004E3085">
      <w:pPr>
        <w:pStyle w:val="ListParagraph"/>
        <w:rPr>
          <w:rFonts w:ascii="Times New Roman" w:hAnsi="Times New Roman" w:cs="Times New Roman"/>
          <w:b/>
          <w:bCs/>
          <w:sz w:val="16"/>
          <w:szCs w:val="16"/>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The event was sponsored by the school. The administration was obligated to regulate it. </w:t>
      </w:r>
      <w:r w:rsidRPr="006504C5">
        <w:rPr>
          <w:rFonts w:ascii="Times New Roman" w:hAnsi="Times New Roman" w:cs="Times New Roman"/>
          <w:b/>
          <w:bCs/>
          <w:sz w:val="23"/>
          <w:szCs w:val="23"/>
        </w:rPr>
        <w:t>School</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Students do not “shed their constitutional rights to freedom of speech or expression at the schoolhouse gate.” </w:t>
      </w:r>
      <w:r w:rsidRPr="006504C5">
        <w:rPr>
          <w:rFonts w:ascii="Times New Roman" w:hAnsi="Times New Roman" w:cs="Times New Roman"/>
          <w:b/>
          <w:bCs/>
          <w:sz w:val="23"/>
          <w:szCs w:val="23"/>
        </w:rPr>
        <w:t>Sampson</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The banner did not disrupt the school-related event.  </w:t>
      </w:r>
      <w:r w:rsidRPr="006504C5">
        <w:rPr>
          <w:rFonts w:ascii="Times New Roman" w:hAnsi="Times New Roman" w:cs="Times New Roman"/>
          <w:b/>
          <w:bCs/>
          <w:sz w:val="23"/>
          <w:szCs w:val="23"/>
        </w:rPr>
        <w:t>Sampson</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The principal’s actions were based solely on opposition to the content of the banner, and the First Amendment protects against such acts of censorship. </w:t>
      </w:r>
      <w:r w:rsidRPr="006504C5">
        <w:rPr>
          <w:rFonts w:ascii="Times New Roman" w:hAnsi="Times New Roman" w:cs="Times New Roman"/>
          <w:b/>
          <w:bCs/>
          <w:sz w:val="23"/>
          <w:szCs w:val="23"/>
        </w:rPr>
        <w:t>School</w:t>
      </w:r>
    </w:p>
    <w:p w:rsidR="004E3085" w:rsidRPr="006504C5" w:rsidRDefault="004E3085" w:rsidP="004E3085">
      <w:pPr>
        <w:pStyle w:val="ListParagraph"/>
        <w:rPr>
          <w:rFonts w:ascii="Times New Roman" w:hAnsi="Times New Roman" w:cs="Times New Roman"/>
          <w:b/>
          <w:bCs/>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sz w:val="23"/>
          <w:szCs w:val="23"/>
        </w:rPr>
      </w:pPr>
      <w:r w:rsidRPr="006504C5">
        <w:rPr>
          <w:rFonts w:ascii="Times New Roman" w:hAnsi="Times New Roman" w:cs="Times New Roman"/>
          <w:sz w:val="23"/>
          <w:szCs w:val="23"/>
        </w:rPr>
        <w:t xml:space="preserve">The school is teaching the students a false narrative about the First Amendment when the assistant principal puts a stop to speech that the administration doesn’t like or understand. </w:t>
      </w:r>
      <w:r w:rsidRPr="006504C5">
        <w:rPr>
          <w:rFonts w:ascii="Times New Roman" w:hAnsi="Times New Roman" w:cs="Times New Roman"/>
          <w:b/>
          <w:bCs/>
          <w:sz w:val="23"/>
          <w:szCs w:val="23"/>
        </w:rPr>
        <w:t>Sampson</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School administrators must have the ability to restrict speech that is harmful to other students. In this instance the speech was promoting illegal drug use. </w:t>
      </w:r>
      <w:r w:rsidRPr="006504C5">
        <w:rPr>
          <w:rFonts w:ascii="Times New Roman" w:hAnsi="Times New Roman" w:cs="Times New Roman"/>
          <w:b/>
          <w:bCs/>
          <w:sz w:val="23"/>
          <w:szCs w:val="23"/>
        </w:rPr>
        <w:t>School</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Sampson was advocating for illegal drug use. Drug use can have fatal consequences and the administration cannot ignore proactive lobbying for a life-threatening activity at a school event.  </w:t>
      </w:r>
      <w:r w:rsidRPr="006504C5">
        <w:rPr>
          <w:rFonts w:ascii="Times New Roman" w:hAnsi="Times New Roman" w:cs="Times New Roman"/>
          <w:b/>
          <w:bCs/>
          <w:sz w:val="23"/>
          <w:szCs w:val="23"/>
        </w:rPr>
        <w:t>School</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No third party would reasonably conclude that the school was sponsoring the illegal use of drugs, regardless of what the banner said. The banner was displayed on a student’s van, not on a school vehicle such as a bus. </w:t>
      </w:r>
      <w:r w:rsidRPr="006504C5">
        <w:rPr>
          <w:rFonts w:ascii="Times New Roman" w:hAnsi="Times New Roman" w:cs="Times New Roman"/>
          <w:b/>
          <w:bCs/>
          <w:sz w:val="23"/>
          <w:szCs w:val="23"/>
        </w:rPr>
        <w:t>Sampson</w:t>
      </w:r>
    </w:p>
    <w:p w:rsidR="004E3085" w:rsidRPr="006504C5" w:rsidRDefault="004E3085" w:rsidP="004E3085">
      <w:pPr>
        <w:pStyle w:val="ListParagraph"/>
        <w:rPr>
          <w:rFonts w:ascii="Times New Roman" w:hAnsi="Times New Roman" w:cs="Times New Roman"/>
          <w:b/>
          <w:bCs/>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sz w:val="23"/>
          <w:szCs w:val="23"/>
        </w:rPr>
      </w:pPr>
      <w:r w:rsidRPr="006504C5">
        <w:rPr>
          <w:rFonts w:ascii="Times New Roman" w:hAnsi="Times New Roman" w:cs="Times New Roman"/>
          <w:sz w:val="23"/>
          <w:szCs w:val="23"/>
        </w:rPr>
        <w:t xml:space="preserve">Even if the message were nonsensical, the words “bong hits” could easily be interpreted as promoting illegal drug use. The school has a compelling interest to stop the communication.  </w:t>
      </w:r>
      <w:r w:rsidRPr="006504C5">
        <w:rPr>
          <w:rFonts w:ascii="Times New Roman" w:hAnsi="Times New Roman" w:cs="Times New Roman"/>
          <w:b/>
          <w:bCs/>
          <w:sz w:val="23"/>
          <w:szCs w:val="23"/>
        </w:rPr>
        <w:t>School</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The state may not censor the student’s message simply because it is unpopular. Afterall, how could a student advocate for change in the law if he cannot advocate for making something legal that currently is illegal?</w:t>
      </w:r>
      <w:r w:rsidRPr="006504C5">
        <w:rPr>
          <w:rFonts w:ascii="Times New Roman" w:hAnsi="Times New Roman" w:cs="Times New Roman"/>
          <w:b/>
          <w:bCs/>
          <w:sz w:val="23"/>
          <w:szCs w:val="23"/>
        </w:rPr>
        <w:t xml:space="preserve"> Sampson</w:t>
      </w:r>
    </w:p>
    <w:p w:rsidR="004E3085" w:rsidRPr="006504C5" w:rsidRDefault="004E3085" w:rsidP="004E3085">
      <w:pPr>
        <w:pStyle w:val="ListParagraph"/>
        <w:rPr>
          <w:rFonts w:ascii="Times New Roman" w:hAnsi="Times New Roman" w:cs="Times New Roman"/>
          <w:b/>
          <w:bCs/>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Sampson was communicating his message at a school-sponsored event. The administration had a right to intervene to prevent the false impression that the school endorsed the pro-drug message. </w:t>
      </w:r>
      <w:r w:rsidRPr="006504C5">
        <w:rPr>
          <w:rFonts w:ascii="Times New Roman" w:hAnsi="Times New Roman" w:cs="Times New Roman"/>
          <w:b/>
          <w:bCs/>
          <w:sz w:val="23"/>
          <w:szCs w:val="23"/>
        </w:rPr>
        <w:t>School</w:t>
      </w:r>
    </w:p>
    <w:p w:rsidR="004E3085" w:rsidRPr="006504C5" w:rsidRDefault="004E3085" w:rsidP="004E3085">
      <w:pPr>
        <w:pStyle w:val="ListParagraph"/>
        <w:rPr>
          <w:rFonts w:ascii="Times New Roman" w:hAnsi="Times New Roman" w:cs="Times New Roman"/>
          <w:sz w:val="23"/>
          <w:szCs w:val="23"/>
        </w:rPr>
      </w:pPr>
    </w:p>
    <w:p w:rsidR="004E3085" w:rsidRPr="006504C5" w:rsidRDefault="004E3085" w:rsidP="004E3085">
      <w:pPr>
        <w:pStyle w:val="ListParagraph"/>
        <w:numPr>
          <w:ilvl w:val="0"/>
          <w:numId w:val="9"/>
        </w:numPr>
        <w:spacing w:after="160" w:line="259" w:lineRule="auto"/>
        <w:rPr>
          <w:rFonts w:ascii="Times New Roman" w:hAnsi="Times New Roman" w:cs="Times New Roman"/>
          <w:b/>
          <w:bCs/>
          <w:sz w:val="23"/>
          <w:szCs w:val="23"/>
        </w:rPr>
      </w:pPr>
      <w:r w:rsidRPr="006504C5">
        <w:rPr>
          <w:rFonts w:ascii="Times New Roman" w:hAnsi="Times New Roman" w:cs="Times New Roman"/>
          <w:sz w:val="23"/>
          <w:szCs w:val="23"/>
        </w:rPr>
        <w:t xml:space="preserve">Under most circumstances, the First Amendment gives individuals the right to say whatever they wish so long as they are not harming others or interfering with their rights. No one was harmed by the banner on Sampson’s van. </w:t>
      </w:r>
      <w:r w:rsidRPr="006504C5">
        <w:rPr>
          <w:rFonts w:ascii="Times New Roman" w:hAnsi="Times New Roman" w:cs="Times New Roman"/>
          <w:b/>
          <w:bCs/>
          <w:sz w:val="23"/>
          <w:szCs w:val="23"/>
        </w:rPr>
        <w:t>Sampson</w:t>
      </w:r>
    </w:p>
    <w:p w:rsidR="004E3085" w:rsidRPr="00A62A17" w:rsidRDefault="004E3085" w:rsidP="004E3085">
      <w:pPr>
        <w:pBdr>
          <w:top w:val="single" w:sz="4" w:space="1" w:color="auto"/>
          <w:left w:val="single" w:sz="4" w:space="4" w:color="auto"/>
          <w:bottom w:val="single" w:sz="4" w:space="1" w:color="auto"/>
          <w:right w:val="single" w:sz="4" w:space="4" w:color="auto"/>
        </w:pBdr>
        <w:shd w:val="clear" w:color="auto" w:fill="FFFFFF"/>
        <w:spacing w:before="225" w:after="75" w:line="288" w:lineRule="atLeast"/>
        <w:jc w:val="center"/>
        <w:outlineLvl w:val="0"/>
        <w:rPr>
          <w:rFonts w:ascii="Times New Roman" w:eastAsia="Times New Roman" w:hAnsi="Times New Roman" w:cs="Times New Roman"/>
          <w:b/>
          <w:bCs/>
          <w:kern w:val="36"/>
          <w:sz w:val="24"/>
          <w:szCs w:val="24"/>
        </w:rPr>
      </w:pPr>
      <w:r w:rsidRPr="00A62A17">
        <w:rPr>
          <w:rFonts w:ascii="Times New Roman" w:eastAsia="Times New Roman" w:hAnsi="Times New Roman" w:cs="Times New Roman"/>
          <w:b/>
          <w:bCs/>
          <w:kern w:val="36"/>
          <w:sz w:val="24"/>
          <w:szCs w:val="24"/>
        </w:rPr>
        <w:lastRenderedPageBreak/>
        <w:t>How to Use the Socratic Method in the Distance-Learning Environment</w:t>
      </w:r>
    </w:p>
    <w:p w:rsidR="004E3085" w:rsidRPr="00A62A17" w:rsidRDefault="004E3085" w:rsidP="004E3085">
      <w:pPr>
        <w:shd w:val="clear" w:color="auto" w:fill="FFFFFF"/>
        <w:spacing w:before="225" w:after="75" w:line="240" w:lineRule="auto"/>
        <w:outlineLvl w:val="2"/>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Role of the Teacher, Facilitator, Coach, or Judge Leading the Socratic Exploration</w:t>
      </w:r>
    </w:p>
    <w:p w:rsidR="004E3085" w:rsidRPr="00A62A17" w:rsidRDefault="004E3085" w:rsidP="004E3085">
      <w:pPr>
        <w:shd w:val="clear" w:color="auto" w:fill="FFFFFF"/>
        <w:spacing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During Socratic questioning, the teacher is a model of critical thinking who respects students' viewpoints, explores their understanding, and shows genuine interest in their thought processes.  The teacher creates and sustains an intellectually stimulating environment and acknowledges the value of every opinion. In an intellectually open, safe, and curiosity-promoting learning environment, students are challenged, yet comfortable in answering questions in front of their peers.</w:t>
      </w:r>
    </w:p>
    <w:p w:rsidR="004E3085" w:rsidRPr="00A62A17" w:rsidRDefault="004E3085" w:rsidP="004E3085">
      <w:pPr>
        <w:shd w:val="clear" w:color="auto" w:fill="FFFFFF"/>
        <w:spacing w:before="225" w:after="75" w:line="240" w:lineRule="auto"/>
        <w:outlineLvl w:val="2"/>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Tips for Using the Socratic Method</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Draw in as many students as possible. In a distance-learning environment, invite students to use the chat box. Occasionally, read selected questions/comments to the group.</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Keep the discussion focused by asking questions that give structure and direction to the exploration.</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Use brief, open-ended questions to promote critical thinking and encourage discussion.</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Wait Time: Be comfortable with silence. Wait at least 5 to 10 seconds for students to respond.</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Follow up on students' responses and invite elaboration. Develop what they say into teachable moments.</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Interject hypotheticals into the follow-up questions (What if …) to bring in different perspectives.</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Periodically summarize what has been discussed.</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 xml:space="preserve">In the distance-learning environment, ask students to respond in the chat box or use the raised hand function if they disagree with your periodic summaries. </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 xml:space="preserve">Encourage students to disagree with the summary statements, using a friendly tone and questions to draw out counter arguments. </w:t>
      </w:r>
    </w:p>
    <w:p w:rsidR="004E3085" w:rsidRPr="00A62A17" w:rsidRDefault="004E3085" w:rsidP="004E3085">
      <w:pPr>
        <w:numPr>
          <w:ilvl w:val="0"/>
          <w:numId w:val="8"/>
        </w:numPr>
        <w:shd w:val="clear" w:color="auto" w:fill="FFFFFF"/>
        <w:spacing w:before="135" w:after="135" w:line="240" w:lineRule="auto"/>
        <w:ind w:right="283"/>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Encourage student to drill down into the issues by asking questions that go deeper.</w:t>
      </w:r>
    </w:p>
    <w:p w:rsidR="004E3085" w:rsidRPr="00A62A17" w:rsidRDefault="004E3085" w:rsidP="004E3085">
      <w:pPr>
        <w:rPr>
          <w:rFonts w:ascii="Times New Roman" w:hAnsi="Times New Roman" w:cs="Times New Roman"/>
          <w:sz w:val="24"/>
          <w:szCs w:val="24"/>
        </w:rPr>
      </w:pPr>
    </w:p>
    <w:p w:rsidR="004E3085" w:rsidRPr="006504C5" w:rsidRDefault="004E3085" w:rsidP="004E3085">
      <w:pPr>
        <w:shd w:val="clear" w:color="auto" w:fill="FFFFFF"/>
        <w:spacing w:before="225" w:after="75" w:line="240" w:lineRule="auto"/>
        <w:outlineLvl w:val="2"/>
        <w:rPr>
          <w:rStyle w:val="Hyperlink"/>
          <w:rFonts w:ascii="Times New Roman" w:hAnsi="Times New Roman" w:cs="Times New Roman"/>
          <w:color w:val="auto"/>
          <w:sz w:val="24"/>
          <w:szCs w:val="24"/>
          <w:u w:val="none"/>
        </w:rPr>
      </w:pPr>
      <w:r w:rsidRPr="006504C5">
        <w:rPr>
          <w:rFonts w:ascii="Times New Roman" w:hAnsi="Times New Roman" w:cs="Times New Roman"/>
          <w:sz w:val="24"/>
          <w:szCs w:val="24"/>
        </w:rPr>
        <w:t xml:space="preserve">Adapted from the </w:t>
      </w:r>
      <w:hyperlink r:id="rId8" w:history="1">
        <w:r w:rsidRPr="006504C5">
          <w:rPr>
            <w:rStyle w:val="Hyperlink"/>
            <w:rFonts w:ascii="Times New Roman" w:hAnsi="Times New Roman" w:cs="Times New Roman"/>
            <w:color w:val="auto"/>
            <w:sz w:val="24"/>
            <w:szCs w:val="24"/>
            <w:u w:val="none"/>
          </w:rPr>
          <w:t>Science Education Resource Center</w:t>
        </w:r>
      </w:hyperlink>
      <w:r w:rsidRPr="006504C5">
        <w:rPr>
          <w:rFonts w:ascii="Times New Roman" w:hAnsi="Times New Roman" w:cs="Times New Roman"/>
          <w:sz w:val="24"/>
          <w:szCs w:val="24"/>
        </w:rPr>
        <w:t xml:space="preserve"> at Carleton College. </w:t>
      </w:r>
      <w:hyperlink r:id="rId9" w:history="1">
        <w:r w:rsidRPr="006504C5">
          <w:rPr>
            <w:rStyle w:val="Hyperlink"/>
            <w:rFonts w:ascii="Times New Roman" w:hAnsi="Times New Roman" w:cs="Times New Roman"/>
            <w:color w:val="auto"/>
            <w:sz w:val="24"/>
            <w:szCs w:val="24"/>
            <w:u w:val="none"/>
          </w:rPr>
          <w:t xml:space="preserve">How to Use the Socratic Method in the Classroom. </w:t>
        </w:r>
      </w:hyperlink>
    </w:p>
    <w:p w:rsidR="004E3085" w:rsidRPr="00A62A17" w:rsidRDefault="004E3085" w:rsidP="004E3085">
      <w:pPr>
        <w:rPr>
          <w:rFonts w:ascii="Times New Roman" w:hAnsi="Times New Roman" w:cs="Times New Roman"/>
          <w:sz w:val="24"/>
          <w:szCs w:val="24"/>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pBdr>
          <w:top w:val="single" w:sz="4" w:space="1" w:color="auto"/>
          <w:left w:val="single" w:sz="4" w:space="4" w:color="auto"/>
          <w:bottom w:val="single" w:sz="4" w:space="1" w:color="auto"/>
          <w:right w:val="single" w:sz="4" w:space="4" w:color="auto"/>
        </w:pBdr>
        <w:shd w:val="clear" w:color="auto" w:fill="FFFFFF"/>
        <w:spacing w:before="225" w:after="75" w:line="288" w:lineRule="atLeast"/>
        <w:jc w:val="center"/>
        <w:outlineLvl w:val="0"/>
        <w:rPr>
          <w:rFonts w:ascii="Times New Roman" w:eastAsia="Times New Roman" w:hAnsi="Times New Roman" w:cs="Times New Roman"/>
          <w:b/>
          <w:bCs/>
          <w:kern w:val="36"/>
          <w:sz w:val="28"/>
          <w:szCs w:val="28"/>
        </w:rPr>
      </w:pPr>
      <w:r w:rsidRPr="00A62A17">
        <w:rPr>
          <w:rFonts w:ascii="Times New Roman" w:eastAsia="Times New Roman" w:hAnsi="Times New Roman" w:cs="Times New Roman"/>
          <w:b/>
          <w:bCs/>
          <w:kern w:val="36"/>
          <w:sz w:val="28"/>
          <w:szCs w:val="28"/>
        </w:rPr>
        <w:lastRenderedPageBreak/>
        <w:t>Examples of Socratic Follow-Up Questions</w:t>
      </w:r>
    </w:p>
    <w:p w:rsidR="004E3085" w:rsidRPr="00A62A17" w:rsidRDefault="004E3085" w:rsidP="004E3085">
      <w:pPr>
        <w:shd w:val="clear" w:color="auto" w:fill="FFFFFF"/>
        <w:spacing w:before="225" w:after="75" w:line="288" w:lineRule="atLeast"/>
        <w:ind w:left="-90"/>
        <w:outlineLvl w:val="0"/>
        <w:rPr>
          <w:rFonts w:ascii="Times New Roman" w:eastAsia="Times New Roman" w:hAnsi="Times New Roman" w:cs="Times New Roman"/>
          <w:kern w:val="36"/>
          <w:sz w:val="24"/>
          <w:szCs w:val="24"/>
        </w:rPr>
      </w:pPr>
      <w:r w:rsidRPr="00A62A17">
        <w:rPr>
          <w:rFonts w:ascii="Times New Roman" w:eastAsia="Times New Roman" w:hAnsi="Times New Roman" w:cs="Times New Roman"/>
          <w:kern w:val="36"/>
          <w:sz w:val="24"/>
          <w:szCs w:val="24"/>
        </w:rPr>
        <w:t>These questions are designed to follow up on the key questions specific to each fictional scenario.  They are meant to stimulate critical thinking.</w:t>
      </w:r>
    </w:p>
    <w:p w:rsidR="004E3085" w:rsidRPr="00A62A17" w:rsidRDefault="004E3085" w:rsidP="004E3085">
      <w:pPr>
        <w:shd w:val="clear" w:color="auto" w:fill="FFFFFF"/>
        <w:spacing w:after="0" w:line="240" w:lineRule="auto"/>
        <w:ind w:left="-90"/>
        <w:rPr>
          <w:rFonts w:ascii="Times New Roman" w:eastAsia="Times New Roman" w:hAnsi="Times New Roman" w:cs="Times New Roman"/>
          <w:b/>
          <w:bCs/>
          <w:sz w:val="24"/>
          <w:szCs w:val="24"/>
        </w:rPr>
      </w:pPr>
    </w:p>
    <w:p w:rsidR="004E3085" w:rsidRDefault="004E3085" w:rsidP="004E3085">
      <w:pPr>
        <w:shd w:val="clear" w:color="auto" w:fill="FFFFFF"/>
        <w:spacing w:after="0" w:line="240" w:lineRule="auto"/>
        <w:ind w:left="-90"/>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 xml:space="preserve">Objectives of Socratic Questions </w:t>
      </w:r>
    </w:p>
    <w:p w:rsidR="004E3085" w:rsidRPr="006504C5" w:rsidRDefault="004E3085" w:rsidP="004E3085">
      <w:pPr>
        <w:shd w:val="clear" w:color="auto" w:fill="FFFFFF"/>
        <w:spacing w:after="0" w:line="240" w:lineRule="auto"/>
        <w:ind w:left="-90"/>
        <w:rPr>
          <w:rFonts w:ascii="Times New Roman" w:eastAsia="Times New Roman" w:hAnsi="Times New Roman" w:cs="Times New Roman"/>
          <w:sz w:val="24"/>
          <w:szCs w:val="24"/>
        </w:rPr>
      </w:pPr>
    </w:p>
    <w:p w:rsidR="004E3085" w:rsidRPr="006504C5" w:rsidRDefault="004E3085" w:rsidP="004E3085">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 xml:space="preserve">Explore an issue from different perspectives. </w:t>
      </w:r>
    </w:p>
    <w:p w:rsidR="004E3085" w:rsidRPr="006504C5" w:rsidRDefault="004E3085" w:rsidP="004E3085">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Encourage critical thinking.</w:t>
      </w:r>
    </w:p>
    <w:p w:rsidR="004E3085" w:rsidRPr="006504C5" w:rsidRDefault="004E3085" w:rsidP="004E3085">
      <w:pPr>
        <w:pStyle w:val="ListParagraph"/>
        <w:numPr>
          <w:ilvl w:val="0"/>
          <w:numId w:val="12"/>
        </w:numPr>
        <w:shd w:val="clear" w:color="auto" w:fill="FFFFFF"/>
        <w:spacing w:after="0" w:line="240" w:lineRule="auto"/>
        <w:rPr>
          <w:rFonts w:ascii="Times New Roman" w:eastAsia="Times New Roman" w:hAnsi="Times New Roman" w:cs="Times New Roman"/>
          <w:b/>
          <w:bCs/>
          <w:sz w:val="24"/>
          <w:szCs w:val="24"/>
        </w:rPr>
      </w:pPr>
      <w:r w:rsidRPr="006504C5">
        <w:rPr>
          <w:rFonts w:ascii="Times New Roman" w:eastAsia="Times New Roman" w:hAnsi="Times New Roman" w:cs="Times New Roman"/>
          <w:sz w:val="24"/>
          <w:szCs w:val="24"/>
        </w:rPr>
        <w:t>Drill down into participants’ responses and how they arrived at the positions they take.</w:t>
      </w:r>
    </w:p>
    <w:p w:rsidR="004E3085" w:rsidRPr="00A62A17" w:rsidRDefault="004E3085" w:rsidP="004E3085">
      <w:pPr>
        <w:pStyle w:val="ListParagraph"/>
        <w:shd w:val="clear" w:color="auto" w:fill="FFFFFF"/>
        <w:spacing w:after="0" w:line="240" w:lineRule="auto"/>
        <w:ind w:left="630"/>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 xml:space="preserve"> </w:t>
      </w:r>
    </w:p>
    <w:p w:rsidR="004E3085" w:rsidRPr="00A62A17" w:rsidRDefault="004E3085" w:rsidP="004E3085">
      <w:pPr>
        <w:shd w:val="clear" w:color="auto" w:fill="FFFFFF"/>
        <w:spacing w:after="0" w:line="240" w:lineRule="auto"/>
        <w:ind w:left="-90"/>
        <w:rPr>
          <w:rFonts w:ascii="Times New Roman" w:eastAsia="Times New Roman" w:hAnsi="Times New Roman" w:cs="Times New Roman"/>
          <w:b/>
          <w:bCs/>
          <w:sz w:val="24"/>
          <w:szCs w:val="24"/>
        </w:rPr>
      </w:pPr>
      <w:r w:rsidRPr="00A62A17">
        <w:rPr>
          <w:rFonts w:ascii="Times New Roman" w:eastAsia="Times New Roman" w:hAnsi="Times New Roman" w:cs="Times New Roman"/>
          <w:b/>
          <w:bCs/>
          <w:sz w:val="24"/>
          <w:szCs w:val="24"/>
        </w:rPr>
        <w:t>Examples of Types of Socratic Questions</w:t>
      </w:r>
      <w:r>
        <w:rPr>
          <w:rFonts w:ascii="Times New Roman" w:eastAsia="Times New Roman" w:hAnsi="Times New Roman" w:cs="Times New Roman"/>
          <w:b/>
          <w:bCs/>
          <w:sz w:val="24"/>
          <w:szCs w:val="24"/>
        </w:rPr>
        <w:br/>
      </w:r>
    </w:p>
    <w:p w:rsidR="004E3085" w:rsidRPr="00A62A17" w:rsidRDefault="004E3085" w:rsidP="004E3085">
      <w:pPr>
        <w:pStyle w:val="ListParagraph"/>
        <w:numPr>
          <w:ilvl w:val="0"/>
          <w:numId w:val="11"/>
        </w:numPr>
        <w:shd w:val="clear" w:color="auto" w:fill="FFFFFF"/>
        <w:spacing w:after="0" w:line="240" w:lineRule="auto"/>
        <w:ind w:left="270"/>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for Clarification</w:t>
      </w:r>
      <w:r>
        <w:rPr>
          <w:rFonts w:ascii="Times New Roman" w:eastAsia="Times New Roman" w:hAnsi="Times New Roman" w:cs="Times New Roman"/>
          <w:b/>
          <w:bCs/>
          <w:sz w:val="24"/>
          <w:szCs w:val="24"/>
        </w:rPr>
        <w: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Can you restate your main point?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Can you give me an example?</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information brought you to that position?</w:t>
      </w:r>
    </w:p>
    <w:p w:rsidR="004E3085" w:rsidRPr="00A62A17" w:rsidRDefault="004E3085" w:rsidP="004E3085">
      <w:pPr>
        <w:shd w:val="clear" w:color="auto" w:fill="FFFFFF"/>
        <w:spacing w:before="135" w:after="135" w:line="240" w:lineRule="auto"/>
        <w:ind w:left="-90" w:right="283"/>
        <w:rPr>
          <w:rFonts w:ascii="Times New Roman" w:eastAsia="Times New Roman" w:hAnsi="Times New Roman" w:cs="Times New Roman"/>
          <w:b/>
          <w:bCs/>
          <w:sz w:val="24"/>
          <w:szCs w:val="24"/>
        </w:rPr>
      </w:pPr>
    </w:p>
    <w:p w:rsidR="004E3085" w:rsidRPr="00A62A17" w:rsidRDefault="004E3085" w:rsidP="004E3085">
      <w:pPr>
        <w:pStyle w:val="ListParagraph"/>
        <w:numPr>
          <w:ilvl w:val="0"/>
          <w:numId w:val="11"/>
        </w:numPr>
        <w:shd w:val="clear" w:color="auto" w:fill="FFFFFF"/>
        <w:spacing w:before="135" w:after="135" w:line="240" w:lineRule="auto"/>
        <w:ind w:left="270" w:right="283"/>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that Probe Assumptions</w:t>
      </w:r>
      <w:r>
        <w:rPr>
          <w:rFonts w:ascii="Times New Roman" w:eastAsia="Times New Roman" w:hAnsi="Times New Roman" w:cs="Times New Roman"/>
          <w:b/>
          <w:bCs/>
          <w:sz w:val="24"/>
          <w:szCs w:val="24"/>
        </w:rPr>
        <w: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Help me understand the assumption behind what you’re saying.</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How would you support your assumption?</w:t>
      </w:r>
    </w:p>
    <w:p w:rsidR="004E3085" w:rsidRPr="00A62A17" w:rsidRDefault="004E3085" w:rsidP="004E3085">
      <w:pPr>
        <w:shd w:val="clear" w:color="auto" w:fill="FFFFFF"/>
        <w:spacing w:before="135" w:after="135" w:line="240" w:lineRule="auto"/>
        <w:ind w:left="-90" w:right="283"/>
        <w:rPr>
          <w:rFonts w:ascii="Times New Roman" w:eastAsia="Times New Roman" w:hAnsi="Times New Roman" w:cs="Times New Roman"/>
          <w:b/>
          <w:bCs/>
          <w:sz w:val="24"/>
          <w:szCs w:val="24"/>
        </w:rPr>
      </w:pPr>
    </w:p>
    <w:p w:rsidR="004E3085" w:rsidRPr="00A62A17" w:rsidRDefault="004E3085" w:rsidP="004E3085">
      <w:pPr>
        <w:pStyle w:val="ListParagraph"/>
        <w:numPr>
          <w:ilvl w:val="0"/>
          <w:numId w:val="11"/>
        </w:numPr>
        <w:shd w:val="clear" w:color="auto" w:fill="FFFFFF"/>
        <w:spacing w:before="135" w:after="135" w:line="240" w:lineRule="auto"/>
        <w:ind w:left="270" w:right="283"/>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that Probe Reasons and Evidence</w:t>
      </w:r>
      <w:r>
        <w:rPr>
          <w:rFonts w:ascii="Times New Roman" w:eastAsia="Times New Roman" w:hAnsi="Times New Roman" w:cs="Times New Roman"/>
          <w:b/>
          <w:bCs/>
          <w:sz w:val="24"/>
          <w:szCs w:val="24"/>
        </w:rPr>
        <w: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information in the scenario supports your position?</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evidence supports your viewpoint?</w:t>
      </w:r>
    </w:p>
    <w:p w:rsidR="004E3085" w:rsidRPr="00A62A17" w:rsidRDefault="004E3085" w:rsidP="004E3085">
      <w:pPr>
        <w:pStyle w:val="ListParagraph"/>
        <w:shd w:val="clear" w:color="auto" w:fill="FFFFFF"/>
        <w:spacing w:after="0" w:line="240" w:lineRule="auto"/>
        <w:ind w:left="-90"/>
        <w:rPr>
          <w:rFonts w:ascii="Times New Roman" w:eastAsia="Times New Roman" w:hAnsi="Times New Roman" w:cs="Times New Roman"/>
          <w:b/>
          <w:bCs/>
          <w:sz w:val="24"/>
          <w:szCs w:val="24"/>
        </w:rPr>
      </w:pPr>
    </w:p>
    <w:p w:rsidR="004E3085" w:rsidRPr="00A62A17" w:rsidRDefault="004E3085" w:rsidP="004E3085">
      <w:pPr>
        <w:pStyle w:val="ListParagraph"/>
        <w:numPr>
          <w:ilvl w:val="0"/>
          <w:numId w:val="11"/>
        </w:numPr>
        <w:shd w:val="clear" w:color="auto" w:fill="FFFFFF"/>
        <w:spacing w:after="0" w:line="240" w:lineRule="auto"/>
        <w:ind w:left="270"/>
        <w:rPr>
          <w:rFonts w:ascii="Times New Roman" w:eastAsia="Times New Roman" w:hAnsi="Times New Roman" w:cs="Times New Roman"/>
          <w:sz w:val="24"/>
          <w:szCs w:val="24"/>
        </w:rPr>
      </w:pPr>
      <w:r w:rsidRPr="00A62A17">
        <w:rPr>
          <w:rFonts w:ascii="Times New Roman" w:eastAsia="Times New Roman" w:hAnsi="Times New Roman" w:cs="Times New Roman"/>
          <w:b/>
          <w:bCs/>
          <w:sz w:val="24"/>
          <w:szCs w:val="24"/>
        </w:rPr>
        <w:t>Questions that Probe Implications and Consequences</w:t>
      </w:r>
      <w:r>
        <w:rPr>
          <w:rFonts w:ascii="Times New Roman" w:eastAsia="Times New Roman" w:hAnsi="Times New Roman" w:cs="Times New Roman"/>
          <w:b/>
          <w:bCs/>
          <w:sz w:val="24"/>
          <w:szCs w:val="24"/>
        </w:rPr>
        <w: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If your position prevails, what do you predict will happen next?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benefits would you expect?</w:t>
      </w:r>
    </w:p>
    <w:p w:rsidR="004E3085" w:rsidRPr="006504C5" w:rsidRDefault="004E3085" w:rsidP="004E3085">
      <w:pPr>
        <w:numPr>
          <w:ilvl w:val="0"/>
          <w:numId w:val="10"/>
        </w:numPr>
        <w:shd w:val="clear" w:color="auto" w:fill="FFFFFF"/>
        <w:spacing w:before="135" w:after="135" w:line="240" w:lineRule="auto"/>
        <w:ind w:right="283"/>
        <w:rPr>
          <w:rFonts w:ascii="Times New Roman" w:eastAsia="Times New Roman" w:hAnsi="Times New Roman" w:cs="Times New Roman"/>
          <w:sz w:val="24"/>
          <w:szCs w:val="24"/>
        </w:rPr>
      </w:pPr>
      <w:r w:rsidRPr="006504C5">
        <w:rPr>
          <w:rFonts w:ascii="Times New Roman" w:eastAsia="Times New Roman" w:hAnsi="Times New Roman" w:cs="Times New Roman"/>
          <w:sz w:val="24"/>
          <w:szCs w:val="24"/>
        </w:rPr>
        <w:t>What negative consequences would you expect?</w:t>
      </w:r>
    </w:p>
    <w:p w:rsidR="004E3085" w:rsidRPr="00A62A17" w:rsidRDefault="004E3085" w:rsidP="004E3085">
      <w:pPr>
        <w:shd w:val="clear" w:color="auto" w:fill="FFFFFF"/>
        <w:spacing w:before="135" w:after="135" w:line="240" w:lineRule="auto"/>
        <w:ind w:left="720" w:right="283"/>
        <w:rPr>
          <w:rFonts w:ascii="Times New Roman" w:eastAsia="Times New Roman" w:hAnsi="Times New Roman" w:cs="Times New Roman"/>
          <w:sz w:val="24"/>
          <w:szCs w:val="24"/>
        </w:rPr>
      </w:pPr>
    </w:p>
    <w:p w:rsidR="004E3085" w:rsidRPr="00A62A17" w:rsidRDefault="004E3085" w:rsidP="004E3085">
      <w:pPr>
        <w:rPr>
          <w:rFonts w:ascii="Times New Roman" w:hAnsi="Times New Roman" w:cs="Times New Roman"/>
          <w:sz w:val="24"/>
          <w:szCs w:val="24"/>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6504C5" w:rsidRDefault="004E3085" w:rsidP="004E3085">
      <w:pPr>
        <w:pStyle w:val="NormalWeb"/>
        <w:spacing w:before="0" w:beforeAutospacing="0" w:after="0" w:afterAutospacing="0"/>
        <w:rPr>
          <w:rStyle w:val="Strong"/>
          <w:b w:val="0"/>
          <w:bCs w:val="0"/>
          <w:i/>
          <w:iCs/>
        </w:rPr>
      </w:pPr>
      <w:r w:rsidRPr="006504C5">
        <w:rPr>
          <w:rStyle w:val="Strong"/>
          <w:i/>
          <w:iCs/>
        </w:rPr>
        <w:lastRenderedPageBreak/>
        <w:t>Judge-Facilitated Virtual Law School Class – Q/A Overview for Judge or Teacher Prep</w:t>
      </w:r>
    </w:p>
    <w:p w:rsidR="004E3085" w:rsidRPr="00A62A17" w:rsidRDefault="004E3085" w:rsidP="004E308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rPr>
      </w:pPr>
      <w:r w:rsidRPr="00A62A17">
        <w:rPr>
          <w:rStyle w:val="Strong"/>
        </w:rPr>
        <w:t>Bong Hits 4 Voting</w:t>
      </w:r>
    </w:p>
    <w:p w:rsidR="004E3085" w:rsidRPr="00A62A17" w:rsidRDefault="004E3085" w:rsidP="004E308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b w:val="0"/>
          <w:bCs w:val="0"/>
        </w:rPr>
      </w:pPr>
      <w:r w:rsidRPr="00A62A17">
        <w:rPr>
          <w:rStyle w:val="Strong"/>
        </w:rPr>
        <w:t>Socratic Method of Argument Exploration</w:t>
      </w:r>
    </w:p>
    <w:p w:rsidR="004E3085" w:rsidRPr="006504C5" w:rsidRDefault="004E3085" w:rsidP="004E3085">
      <w:pPr>
        <w:pStyle w:val="NormalWeb"/>
        <w:spacing w:before="240" w:beforeAutospacing="0" w:after="240" w:afterAutospacing="0"/>
        <w:rPr>
          <w:rStyle w:val="Strong"/>
          <w:b w:val="0"/>
          <w:bCs w:val="0"/>
          <w:i/>
          <w:iCs/>
        </w:rPr>
      </w:pPr>
      <w:r w:rsidRPr="00A62A17">
        <w:rPr>
          <w:rStyle w:val="Strong"/>
        </w:rPr>
        <w:t xml:space="preserve">Directions: </w:t>
      </w:r>
      <w:r w:rsidRPr="006504C5">
        <w:rPr>
          <w:rStyle w:val="Strong"/>
          <w:i/>
          <w:iCs/>
        </w:rPr>
        <w:t>The Judge or teacher/facilitator raises the following questions and asks follow-up questions based on student responses.  Students may work in pairs or small groups to develop their arguments.</w:t>
      </w:r>
    </w:p>
    <w:p w:rsidR="004E3085" w:rsidRPr="00A62A17" w:rsidRDefault="004E3085" w:rsidP="004E3085">
      <w:pPr>
        <w:pStyle w:val="NormalWeb"/>
        <w:spacing w:before="240" w:beforeAutospacing="0" w:after="240" w:afterAutospacing="0"/>
      </w:pPr>
      <w:r w:rsidRPr="00A62A17">
        <w:rPr>
          <w:rStyle w:val="Strong"/>
        </w:rPr>
        <w:t>Judge or Facilitator</w:t>
      </w:r>
      <w:r>
        <w:rPr>
          <w:rStyle w:val="Strong"/>
        </w:rPr>
        <w:t xml:space="preserve">: </w:t>
      </w:r>
      <w:r w:rsidRPr="00A62A17">
        <w:rPr>
          <w:rStyle w:val="Strong"/>
        </w:rPr>
        <w:t xml:space="preserve">The Overarching Issue is: </w:t>
      </w:r>
      <w:r w:rsidRPr="00A62A17">
        <w:t>Do school authorities violate the Free Speech Clause of the First Amendment by restricting student speech at a school event when the speech relates to legalizing the use of illicit substances?</w:t>
      </w:r>
    </w:p>
    <w:p w:rsidR="004E3085" w:rsidRPr="00A62A17" w:rsidRDefault="004E3085" w:rsidP="004E3085">
      <w:pPr>
        <w:pStyle w:val="NormalWeb"/>
        <w:spacing w:before="240" w:beforeAutospacing="0" w:after="240" w:afterAutospacing="0"/>
        <w:rPr>
          <w:rStyle w:val="Strong"/>
        </w:rPr>
      </w:pPr>
      <w:r w:rsidRPr="00A62A17">
        <w:rPr>
          <w:rStyle w:val="Strong"/>
        </w:rPr>
        <w:t xml:space="preserve">1. Judge or Facilitator: </w:t>
      </w:r>
      <w:r w:rsidRPr="006504C5">
        <w:rPr>
          <w:rStyle w:val="Strong"/>
        </w:rPr>
        <w:t>Do school officials have the authority to restrict student speech that is political in nature but could be interpreted as violating a school policy prohibiting the use of illegal substances?</w:t>
      </w:r>
    </w:p>
    <w:p w:rsidR="004E3085" w:rsidRPr="00A62A17" w:rsidRDefault="004E3085" w:rsidP="004E3085">
      <w:pPr>
        <w:pStyle w:val="NormalWeb"/>
        <w:spacing w:before="0" w:beforeAutospacing="0" w:after="0" w:afterAutospacing="0"/>
      </w:pPr>
      <w:r w:rsidRPr="00A62A17">
        <w:rPr>
          <w:rStyle w:val="Strong"/>
        </w:rPr>
        <w:t xml:space="preserve">School – Yes </w:t>
      </w:r>
    </w:p>
    <w:p w:rsidR="004E3085" w:rsidRPr="00A62A17" w:rsidRDefault="004E3085" w:rsidP="004E3085">
      <w:pPr>
        <w:pStyle w:val="NormalWeb"/>
        <w:spacing w:before="0" w:beforeAutospacing="0" w:after="0" w:afterAutospacing="0"/>
      </w:pPr>
      <w:r w:rsidRPr="00A62A17">
        <w:rPr>
          <w:rStyle w:val="Strong"/>
        </w:rPr>
        <w:t>Sampson – No</w:t>
      </w:r>
    </w:p>
    <w:p w:rsidR="004E3085" w:rsidRPr="00A62A17" w:rsidRDefault="004E3085" w:rsidP="004E3085">
      <w:pPr>
        <w:pStyle w:val="NormalWeb"/>
        <w:spacing w:before="0" w:beforeAutospacing="0" w:after="0" w:afterAutospacing="0"/>
      </w:pPr>
    </w:p>
    <w:p w:rsidR="004E3085" w:rsidRPr="006504C5" w:rsidRDefault="004E3085" w:rsidP="004E3085">
      <w:pPr>
        <w:pStyle w:val="NormalWeb"/>
        <w:spacing w:before="240" w:beforeAutospacing="0" w:after="240" w:afterAutospacing="0"/>
        <w:rPr>
          <w:rStyle w:val="Strong"/>
          <w:b w:val="0"/>
          <w:bCs w:val="0"/>
        </w:rPr>
      </w:pPr>
      <w:r w:rsidRPr="00A62A17">
        <w:rPr>
          <w:rStyle w:val="Strong"/>
        </w:rPr>
        <w:t xml:space="preserve">2. Judge or Facilitator: </w:t>
      </w:r>
      <w:r w:rsidRPr="006504C5">
        <w:rPr>
          <w:rStyle w:val="Strong"/>
        </w:rPr>
        <w:t>If the banner could be interpreted as promoting illegal drug use, do schools have a compelling interest in preventing such messages at school-sanctioned events?</w:t>
      </w:r>
    </w:p>
    <w:p w:rsidR="004E3085" w:rsidRPr="00A62A17" w:rsidRDefault="004E3085" w:rsidP="004E3085">
      <w:pPr>
        <w:pStyle w:val="NormalWeb"/>
        <w:spacing w:before="0" w:beforeAutospacing="0" w:after="0" w:afterAutospacing="0"/>
      </w:pPr>
      <w:r w:rsidRPr="00A62A17">
        <w:rPr>
          <w:rStyle w:val="Strong"/>
        </w:rPr>
        <w:t xml:space="preserve">School – Yes </w:t>
      </w:r>
    </w:p>
    <w:p w:rsidR="004E3085" w:rsidRPr="00A62A17" w:rsidRDefault="004E3085" w:rsidP="004E3085">
      <w:pPr>
        <w:pStyle w:val="NormalWeb"/>
        <w:spacing w:before="0" w:beforeAutospacing="0" w:after="0" w:afterAutospacing="0"/>
      </w:pPr>
      <w:r w:rsidRPr="00A62A17">
        <w:rPr>
          <w:rStyle w:val="Strong"/>
        </w:rPr>
        <w:t xml:space="preserve">Sampson – No </w:t>
      </w:r>
    </w:p>
    <w:p w:rsidR="004E3085" w:rsidRPr="00A62A17" w:rsidRDefault="004E3085" w:rsidP="004E3085">
      <w:pPr>
        <w:pStyle w:val="NormalWeb"/>
        <w:spacing w:before="0" w:beforeAutospacing="0" w:after="0" w:afterAutospacing="0"/>
      </w:pPr>
    </w:p>
    <w:p w:rsidR="004E3085" w:rsidRPr="006504C5" w:rsidRDefault="004E3085" w:rsidP="004E3085">
      <w:pPr>
        <w:pStyle w:val="NormalWeb"/>
        <w:spacing w:before="240" w:beforeAutospacing="0" w:after="240" w:afterAutospacing="0"/>
        <w:rPr>
          <w:b/>
          <w:bCs/>
        </w:rPr>
      </w:pPr>
      <w:r w:rsidRPr="00A62A17">
        <w:rPr>
          <w:rStyle w:val="Strong"/>
        </w:rPr>
        <w:t xml:space="preserve">3. Judge or Facilitator: </w:t>
      </w:r>
      <w:r w:rsidRPr="006504C5">
        <w:rPr>
          <w:rStyle w:val="Strong"/>
        </w:rPr>
        <w:t>May student speech be restricted by school officials if it could be interpreted to convey a message not endorsed by the school?</w:t>
      </w:r>
    </w:p>
    <w:p w:rsidR="004E3085" w:rsidRPr="00A62A17" w:rsidRDefault="004E3085" w:rsidP="004E3085">
      <w:pPr>
        <w:pStyle w:val="NormalWeb"/>
        <w:spacing w:before="0" w:beforeAutospacing="0" w:after="0" w:afterAutospacing="0"/>
      </w:pPr>
      <w:r w:rsidRPr="00A62A17">
        <w:rPr>
          <w:rStyle w:val="Strong"/>
        </w:rPr>
        <w:t>School – Yes</w:t>
      </w:r>
    </w:p>
    <w:p w:rsidR="004E3085" w:rsidRPr="00A62A17" w:rsidRDefault="004E3085" w:rsidP="004E3085">
      <w:pPr>
        <w:pStyle w:val="NormalWeb"/>
        <w:spacing w:before="0" w:beforeAutospacing="0" w:after="0" w:afterAutospacing="0"/>
      </w:pPr>
      <w:r w:rsidRPr="00A62A17">
        <w:rPr>
          <w:rStyle w:val="Strong"/>
        </w:rPr>
        <w:t>Sampson – No</w:t>
      </w:r>
    </w:p>
    <w:p w:rsidR="004E3085" w:rsidRPr="00A62A17" w:rsidRDefault="004E3085" w:rsidP="004E3085">
      <w:pPr>
        <w:pStyle w:val="NormalWeb"/>
        <w:spacing w:before="0" w:beforeAutospacing="0" w:after="0" w:afterAutospacing="0"/>
      </w:pPr>
    </w:p>
    <w:p w:rsidR="004E3085" w:rsidRPr="006504C5" w:rsidRDefault="004E3085" w:rsidP="004E3085">
      <w:pPr>
        <w:pStyle w:val="NormalWeb"/>
        <w:spacing w:before="240" w:beforeAutospacing="0" w:after="240" w:afterAutospacing="0"/>
        <w:rPr>
          <w:b/>
          <w:bCs/>
        </w:rPr>
      </w:pPr>
      <w:r w:rsidRPr="00A62A17">
        <w:rPr>
          <w:rStyle w:val="Strong"/>
        </w:rPr>
        <w:t>4. Judge or Facilitator</w:t>
      </w:r>
      <w:r>
        <w:rPr>
          <w:rStyle w:val="Strong"/>
        </w:rPr>
        <w:t>:</w:t>
      </w:r>
      <w:r w:rsidRPr="00A62A17">
        <w:rPr>
          <w:rStyle w:val="Strong"/>
        </w:rPr>
        <w:t xml:space="preserve"> </w:t>
      </w:r>
      <w:r w:rsidRPr="006504C5">
        <w:rPr>
          <w:rStyle w:val="Strong"/>
        </w:rPr>
        <w:t>Does the First Amendment protect the expression of purely political speech by students, but not student speech that is nonsensical?</w:t>
      </w:r>
    </w:p>
    <w:p w:rsidR="004E3085" w:rsidRPr="00A62A17" w:rsidRDefault="004E3085" w:rsidP="004E3085">
      <w:pPr>
        <w:pStyle w:val="NormalWeb"/>
        <w:spacing w:before="0" w:beforeAutospacing="0" w:after="0" w:afterAutospacing="0"/>
      </w:pPr>
      <w:r w:rsidRPr="00A62A17">
        <w:rPr>
          <w:rStyle w:val="Strong"/>
        </w:rPr>
        <w:t>School – Yes</w:t>
      </w:r>
    </w:p>
    <w:p w:rsidR="004E3085" w:rsidRPr="00A62A17" w:rsidRDefault="004E3085" w:rsidP="004E3085">
      <w:pPr>
        <w:pStyle w:val="NormalWeb"/>
        <w:spacing w:before="0" w:beforeAutospacing="0" w:after="0" w:afterAutospacing="0"/>
        <w:rPr>
          <w:rStyle w:val="Strong"/>
        </w:rPr>
      </w:pPr>
      <w:r w:rsidRPr="00A62A17">
        <w:rPr>
          <w:rStyle w:val="Strong"/>
        </w:rPr>
        <w:t>Sampson – No</w:t>
      </w:r>
    </w:p>
    <w:p w:rsidR="004E3085" w:rsidRPr="00A62A17" w:rsidRDefault="004E3085" w:rsidP="004E3085">
      <w:pPr>
        <w:spacing w:after="0"/>
        <w:rPr>
          <w:rFonts w:ascii="Times New Roman" w:hAnsi="Times New Roman" w:cs="Times New Roman"/>
          <w:sz w:val="24"/>
          <w:szCs w:val="24"/>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Pr="00A62A17" w:rsidRDefault="004E3085" w:rsidP="004E3085">
      <w:pPr>
        <w:shd w:val="clear" w:color="auto" w:fill="FFFFFF" w:themeFill="background1"/>
        <w:spacing w:after="0"/>
        <w:rPr>
          <w:rFonts w:ascii="Times New Roman" w:hAnsi="Times New Roman" w:cs="Times New Roman"/>
          <w:b/>
          <w:iCs/>
        </w:rPr>
      </w:pPr>
    </w:p>
    <w:p w:rsidR="004E3085" w:rsidRDefault="004E3085" w:rsidP="004E3085">
      <w:pPr>
        <w:shd w:val="clear" w:color="auto" w:fill="FFFFFF" w:themeFill="background1"/>
        <w:spacing w:after="0"/>
        <w:rPr>
          <w:rFonts w:ascii="Times New Roman" w:hAnsi="Times New Roman" w:cs="Times New Roman"/>
          <w:b/>
          <w:iCs/>
        </w:rPr>
      </w:pPr>
    </w:p>
    <w:p w:rsidR="004E3085" w:rsidRDefault="004E3085" w:rsidP="004E3085">
      <w:pPr>
        <w:shd w:val="clear" w:color="auto" w:fill="FFFFFF" w:themeFill="background1"/>
        <w:spacing w:after="0"/>
        <w:rPr>
          <w:rFonts w:ascii="Times New Roman" w:hAnsi="Times New Roman" w:cs="Times New Roman"/>
          <w:b/>
          <w:iCs/>
        </w:rPr>
      </w:pPr>
    </w:p>
    <w:p w:rsidR="004E3085" w:rsidRDefault="004E3085" w:rsidP="004E3085">
      <w:pPr>
        <w:shd w:val="clear" w:color="auto" w:fill="FFFFFF" w:themeFill="background1"/>
        <w:spacing w:after="0"/>
        <w:rPr>
          <w:rFonts w:ascii="Times New Roman" w:hAnsi="Times New Roman" w:cs="Times New Roman"/>
          <w:b/>
          <w:iCs/>
        </w:rPr>
      </w:pPr>
    </w:p>
    <w:p w:rsidR="004E3085" w:rsidRDefault="004E3085" w:rsidP="004E3085">
      <w:pPr>
        <w:shd w:val="clear" w:color="auto" w:fill="FFFFFF" w:themeFill="background1"/>
        <w:spacing w:after="0"/>
        <w:rPr>
          <w:rFonts w:ascii="Times New Roman" w:hAnsi="Times New Roman" w:cs="Times New Roman"/>
          <w:iCs/>
        </w:rPr>
      </w:pPr>
    </w:p>
    <w:p w:rsidR="004E3085" w:rsidRPr="004E3085" w:rsidRDefault="004E3085" w:rsidP="004E3085">
      <w:pPr>
        <w:pStyle w:val="NormalWeb"/>
        <w:spacing w:before="0" w:beforeAutospacing="0" w:after="0" w:afterAutospacing="0"/>
        <w:rPr>
          <w:rStyle w:val="Strong"/>
          <w:b w:val="0"/>
          <w:bCs w:val="0"/>
          <w:i/>
          <w:iCs/>
        </w:rPr>
      </w:pPr>
      <w:r w:rsidRPr="004E3085">
        <w:rPr>
          <w:rStyle w:val="Strong"/>
          <w:b w:val="0"/>
          <w:bCs w:val="0"/>
          <w:i/>
          <w:iCs/>
        </w:rPr>
        <w:lastRenderedPageBreak/>
        <w:t xml:space="preserve">Judge-Facilitated Virtual Law School Class – Arguments Tool for Judge or Facilitator/Teacher </w:t>
      </w:r>
    </w:p>
    <w:p w:rsidR="004E3085" w:rsidRPr="00A62A17" w:rsidRDefault="004E3085" w:rsidP="004E308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rPr>
      </w:pPr>
      <w:r w:rsidRPr="00A62A17">
        <w:rPr>
          <w:rStyle w:val="Strong"/>
        </w:rPr>
        <w:t>Bong Hits 4 Voting</w:t>
      </w:r>
    </w:p>
    <w:p w:rsidR="004E3085" w:rsidRPr="00A62A17" w:rsidRDefault="004E3085" w:rsidP="004E308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Style w:val="Strong"/>
          <w:b w:val="0"/>
          <w:bCs w:val="0"/>
        </w:rPr>
      </w:pPr>
      <w:r w:rsidRPr="00A62A17">
        <w:rPr>
          <w:rStyle w:val="Strong"/>
        </w:rPr>
        <w:t>Socratic Method of Argument Exploration</w:t>
      </w:r>
    </w:p>
    <w:p w:rsidR="004E3085" w:rsidRPr="004E3085" w:rsidRDefault="004E3085" w:rsidP="004E3085">
      <w:pPr>
        <w:pStyle w:val="NormalWeb"/>
        <w:spacing w:before="240" w:beforeAutospacing="0" w:after="240" w:afterAutospacing="0"/>
        <w:rPr>
          <w:rStyle w:val="Strong"/>
          <w:b w:val="0"/>
          <w:bCs w:val="0"/>
          <w:i/>
          <w:iCs/>
        </w:rPr>
      </w:pPr>
      <w:r w:rsidRPr="00A62A17">
        <w:rPr>
          <w:rStyle w:val="Strong"/>
        </w:rPr>
        <w:t xml:space="preserve">Directions: </w:t>
      </w:r>
      <w:r w:rsidRPr="004E3085">
        <w:rPr>
          <w:rStyle w:val="Strong"/>
          <w:b w:val="0"/>
          <w:bCs w:val="0"/>
          <w:i/>
          <w:iCs/>
        </w:rPr>
        <w:t>The Judge or facilitator raises the following questions and asks follow-up questions based on student responses.  The responses listed here provide guidance for non-judge facilitators. They are not meant to be share</w:t>
      </w:r>
      <w:bookmarkStart w:id="1" w:name="_GoBack"/>
      <w:bookmarkEnd w:id="1"/>
      <w:r w:rsidRPr="004E3085">
        <w:rPr>
          <w:rStyle w:val="Strong"/>
          <w:b w:val="0"/>
          <w:bCs w:val="0"/>
          <w:i/>
          <w:iCs/>
        </w:rPr>
        <w:t>d with, or read by, students. Instead, students are asked to use their critical-thinking skills.  Students may work in pairs or small groups to develop their arguments.</w:t>
      </w:r>
    </w:p>
    <w:p w:rsidR="004E3085" w:rsidRPr="00A62A17" w:rsidRDefault="004E3085" w:rsidP="004E3085">
      <w:pPr>
        <w:pStyle w:val="NormalWeb"/>
        <w:spacing w:before="240" w:beforeAutospacing="0" w:after="240" w:afterAutospacing="0"/>
      </w:pPr>
      <w:r w:rsidRPr="00A62A17">
        <w:rPr>
          <w:rStyle w:val="Strong"/>
        </w:rPr>
        <w:t xml:space="preserve">Judge or Facilitator:  The Overarching Issue is: </w:t>
      </w:r>
      <w:r w:rsidRPr="00A62A17">
        <w:t xml:space="preserve"> Do school authorities violate the Free Speech Clause of the First Amendment by restricting student speech at a school event when the speech relates to legalizing the use of illicit </w:t>
      </w:r>
      <w:proofErr w:type="gramStart"/>
      <w:r w:rsidRPr="00A62A17">
        <w:t>substances?</w:t>
      </w:r>
      <w:proofErr w:type="gramEnd"/>
    </w:p>
    <w:p w:rsidR="004E3085" w:rsidRPr="00A62A17" w:rsidRDefault="004E3085" w:rsidP="004E3085">
      <w:pPr>
        <w:pStyle w:val="NormalWeb"/>
        <w:spacing w:before="240" w:beforeAutospacing="0" w:after="240" w:afterAutospacing="0"/>
        <w:rPr>
          <w:rStyle w:val="Strong"/>
        </w:rPr>
      </w:pPr>
      <w:r w:rsidRPr="00A62A17">
        <w:rPr>
          <w:rStyle w:val="Strong"/>
        </w:rPr>
        <w:t xml:space="preserve">1. Judge or Facilitator:  </w:t>
      </w:r>
      <w:r w:rsidRPr="006504C5">
        <w:rPr>
          <w:rStyle w:val="Strong"/>
        </w:rPr>
        <w:t>Do school officials have the authority to restrict student speech that is political in nature but could be interpreted as violating a school policy that prohibits the use of illegal substances?</w:t>
      </w:r>
    </w:p>
    <w:p w:rsidR="004E3085" w:rsidRPr="00A62A17" w:rsidRDefault="004E3085" w:rsidP="004E3085">
      <w:pPr>
        <w:pStyle w:val="NormalWeb"/>
        <w:spacing w:before="240" w:beforeAutospacing="0" w:after="240" w:afterAutospacing="0"/>
        <w:rPr>
          <w:i/>
          <w:iCs/>
        </w:rPr>
      </w:pPr>
      <w:r w:rsidRPr="00A62A17">
        <w:rPr>
          <w:i/>
          <w:iCs/>
        </w:rPr>
        <w:t>What to look for in student responses:</w:t>
      </w:r>
    </w:p>
    <w:p w:rsidR="004E3085" w:rsidRPr="00A62A17" w:rsidRDefault="004E3085" w:rsidP="004E3085">
      <w:pPr>
        <w:pStyle w:val="NormalWeb"/>
        <w:spacing w:before="0" w:beforeAutospacing="0" w:after="0" w:afterAutospacing="0"/>
      </w:pPr>
      <w:r w:rsidRPr="00A62A17">
        <w:rPr>
          <w:rStyle w:val="Strong"/>
        </w:rPr>
        <w:t xml:space="preserve">School </w:t>
      </w:r>
    </w:p>
    <w:p w:rsidR="004E3085" w:rsidRPr="00A62A17" w:rsidRDefault="004E3085" w:rsidP="004E3085">
      <w:pPr>
        <w:pStyle w:val="NormalWeb"/>
        <w:spacing w:before="0" w:beforeAutospacing="0" w:after="0" w:afterAutospacing="0"/>
      </w:pPr>
      <w:r w:rsidRPr="00A62A17">
        <w:rPr>
          <w:rStyle w:val="Strong"/>
        </w:rPr>
        <w:t>Affirmative.</w:t>
      </w:r>
      <w:r w:rsidRPr="00A62A17">
        <w:t> Yes.</w:t>
      </w:r>
    </w:p>
    <w:p w:rsidR="004E3085" w:rsidRPr="00A62A17" w:rsidRDefault="004E3085" w:rsidP="004E3085">
      <w:pPr>
        <w:pStyle w:val="NormalWeb"/>
        <w:spacing w:before="0" w:beforeAutospacing="0" w:after="0" w:afterAutospacing="0"/>
      </w:pPr>
      <w:r w:rsidRPr="00A62A17">
        <w:t xml:space="preserve">Although students do not “shed their constitutional rights to freedom of speech or expression at the schoolhouse gate,” school administrators must have the ability to restrict speech that is harmful to other students, in this instance promoting illegal drug use. Sampson displayed his banner at a school event. It was the duty of the principal to </w:t>
      </w:r>
      <w:proofErr w:type="gramStart"/>
      <w:r w:rsidRPr="00A62A17">
        <w:t>take action</w:t>
      </w:r>
      <w:proofErr w:type="gramEnd"/>
      <w:r w:rsidRPr="00A62A17">
        <w:t xml:space="preserve"> against him.</w:t>
      </w:r>
    </w:p>
    <w:p w:rsidR="004E3085" w:rsidRPr="00A62A17" w:rsidRDefault="004E3085" w:rsidP="004E3085">
      <w:pPr>
        <w:pStyle w:val="NormalWeb"/>
        <w:spacing w:before="0" w:beforeAutospacing="0" w:after="0" w:afterAutospacing="0"/>
        <w:rPr>
          <w:rStyle w:val="Strong"/>
        </w:rPr>
      </w:pPr>
    </w:p>
    <w:p w:rsidR="004E3085" w:rsidRPr="00A62A17" w:rsidRDefault="004E3085" w:rsidP="004E3085">
      <w:pPr>
        <w:pStyle w:val="NormalWeb"/>
        <w:spacing w:before="0" w:beforeAutospacing="0" w:after="0" w:afterAutospacing="0"/>
      </w:pPr>
      <w:r w:rsidRPr="00A62A17">
        <w:rPr>
          <w:rStyle w:val="Strong"/>
        </w:rPr>
        <w:t>Sampson</w:t>
      </w:r>
    </w:p>
    <w:p w:rsidR="004E3085" w:rsidRPr="00A62A17" w:rsidRDefault="004E3085" w:rsidP="004E3085">
      <w:pPr>
        <w:pStyle w:val="NormalWeb"/>
        <w:spacing w:before="0" w:beforeAutospacing="0" w:after="0" w:afterAutospacing="0"/>
      </w:pPr>
      <w:r w:rsidRPr="00A62A17">
        <w:rPr>
          <w:rStyle w:val="Strong"/>
        </w:rPr>
        <w:t>Negative.</w:t>
      </w:r>
      <w:r w:rsidRPr="00A62A17">
        <w:t> No. </w:t>
      </w:r>
    </w:p>
    <w:p w:rsidR="004E3085" w:rsidRPr="00A62A17" w:rsidRDefault="004E3085" w:rsidP="004E3085">
      <w:pPr>
        <w:pStyle w:val="NormalWeb"/>
        <w:spacing w:before="0" w:beforeAutospacing="0" w:after="0" w:afterAutospacing="0"/>
      </w:pPr>
      <w:r w:rsidRPr="00A62A17">
        <w:t>Students do not “shed their constitutional rights to freedom of speech or expression at the schoolhouse gate.” Here, a student was punished only because his message was deemed unpopular/controversial by the school principal. The banner did not disrupt the school-related event. The principal’s actions were based solely on opposition to the content of the banner, and the First Amendment protects against such acts of censorship.</w:t>
      </w:r>
    </w:p>
    <w:p w:rsidR="004E3085" w:rsidRPr="00A62A17" w:rsidRDefault="004E3085" w:rsidP="004E3085">
      <w:pPr>
        <w:pStyle w:val="NormalWeb"/>
        <w:spacing w:before="0" w:beforeAutospacing="0" w:after="0" w:afterAutospacing="0"/>
      </w:pPr>
    </w:p>
    <w:p w:rsidR="004E3085" w:rsidRPr="006504C5" w:rsidRDefault="004E3085" w:rsidP="004E3085">
      <w:pPr>
        <w:pStyle w:val="NormalWeb"/>
        <w:spacing w:before="240" w:beforeAutospacing="0" w:after="240" w:afterAutospacing="0"/>
        <w:rPr>
          <w:rStyle w:val="Strong"/>
          <w:b w:val="0"/>
          <w:bCs w:val="0"/>
        </w:rPr>
      </w:pPr>
      <w:r w:rsidRPr="00A62A17">
        <w:rPr>
          <w:rStyle w:val="Strong"/>
        </w:rPr>
        <w:t>2. Judge/Facilitator</w:t>
      </w:r>
      <w:r>
        <w:rPr>
          <w:rStyle w:val="Strong"/>
        </w:rPr>
        <w:t>:</w:t>
      </w:r>
      <w:r w:rsidRPr="00A62A17">
        <w:rPr>
          <w:rStyle w:val="Strong"/>
        </w:rPr>
        <w:t xml:space="preserve"> </w:t>
      </w:r>
      <w:r w:rsidRPr="006504C5">
        <w:rPr>
          <w:rStyle w:val="Strong"/>
        </w:rPr>
        <w:t>If the banner could be interpreted as promoting illegal drug use, do schools have a compelling interest in preventing such messages at school-sanctioned events?</w:t>
      </w:r>
    </w:p>
    <w:p w:rsidR="004E3085" w:rsidRPr="006504C5" w:rsidRDefault="004E3085" w:rsidP="004E3085">
      <w:pPr>
        <w:pStyle w:val="NormalWeb"/>
        <w:spacing w:before="240" w:beforeAutospacing="0" w:after="240" w:afterAutospacing="0"/>
        <w:rPr>
          <w:b/>
          <w:bCs/>
          <w:i/>
          <w:iCs/>
        </w:rPr>
      </w:pPr>
      <w:r w:rsidRPr="006504C5">
        <w:rPr>
          <w:rStyle w:val="Strong"/>
          <w:i/>
          <w:iCs/>
        </w:rPr>
        <w:t>What to look for in the student responses:</w:t>
      </w:r>
    </w:p>
    <w:p w:rsidR="004E3085" w:rsidRPr="00A62A17" w:rsidRDefault="004E3085" w:rsidP="004E3085">
      <w:pPr>
        <w:pStyle w:val="NormalWeb"/>
        <w:spacing w:before="0" w:beforeAutospacing="0" w:after="0" w:afterAutospacing="0"/>
      </w:pPr>
      <w:r w:rsidRPr="00A62A17">
        <w:rPr>
          <w:rStyle w:val="Strong"/>
        </w:rPr>
        <w:t xml:space="preserve">School </w:t>
      </w:r>
    </w:p>
    <w:p w:rsidR="004E3085" w:rsidRPr="00A62A17" w:rsidRDefault="004E3085" w:rsidP="004E3085">
      <w:pPr>
        <w:pStyle w:val="NormalWeb"/>
        <w:spacing w:before="0" w:beforeAutospacing="0" w:after="0" w:afterAutospacing="0"/>
      </w:pPr>
      <w:r w:rsidRPr="00A62A17">
        <w:rPr>
          <w:rStyle w:val="Strong"/>
        </w:rPr>
        <w:t>Affirmative.</w:t>
      </w:r>
      <w:r w:rsidRPr="00A62A17">
        <w:t> Yes.</w:t>
      </w:r>
    </w:p>
    <w:p w:rsidR="004E3085" w:rsidRPr="00A62A17" w:rsidRDefault="004E3085" w:rsidP="004E3085">
      <w:pPr>
        <w:pStyle w:val="NormalWeb"/>
        <w:spacing w:before="0" w:beforeAutospacing="0" w:after="0" w:afterAutospacing="0"/>
      </w:pPr>
      <w:r w:rsidRPr="00A62A17">
        <w:t xml:space="preserve">Illegal drug use can have serious adverse consequences on users, including death. The school has a responsibility to discourage the use of illegal drugs. Sampson was advocating illegal drug use. The state has a compelling interest in preventing such messages. </w:t>
      </w:r>
      <w:r>
        <w:br/>
      </w:r>
      <w:r w:rsidRPr="00A62A17">
        <w:lastRenderedPageBreak/>
        <w:t>Even if Sampson’s message were nonsensical, the term “bong hits” is a slang term associated with illegal drug use. Thus, the school’s compelling interests remain.</w:t>
      </w:r>
    </w:p>
    <w:p w:rsidR="004E3085" w:rsidRPr="00A62A17" w:rsidRDefault="004E3085" w:rsidP="004E3085">
      <w:pPr>
        <w:pStyle w:val="NormalWeb"/>
        <w:spacing w:before="0" w:beforeAutospacing="0" w:after="0" w:afterAutospacing="0"/>
        <w:rPr>
          <w:rStyle w:val="Strong"/>
        </w:rPr>
      </w:pPr>
    </w:p>
    <w:p w:rsidR="004E3085" w:rsidRPr="00A62A17" w:rsidRDefault="004E3085" w:rsidP="004E3085">
      <w:pPr>
        <w:pStyle w:val="NormalWeb"/>
        <w:spacing w:before="0" w:beforeAutospacing="0" w:after="0" w:afterAutospacing="0"/>
      </w:pPr>
      <w:r w:rsidRPr="00A62A17">
        <w:rPr>
          <w:rStyle w:val="Strong"/>
        </w:rPr>
        <w:t>Sampson</w:t>
      </w:r>
    </w:p>
    <w:p w:rsidR="004E3085" w:rsidRPr="00A62A17" w:rsidRDefault="004E3085" w:rsidP="004E3085">
      <w:pPr>
        <w:pStyle w:val="NormalWeb"/>
        <w:spacing w:before="0" w:beforeAutospacing="0" w:after="0" w:afterAutospacing="0"/>
      </w:pPr>
      <w:r w:rsidRPr="00A62A17">
        <w:rPr>
          <w:rStyle w:val="Strong"/>
        </w:rPr>
        <w:t>Negative.</w:t>
      </w:r>
      <w:r w:rsidRPr="00A62A17">
        <w:t> No. </w:t>
      </w:r>
    </w:p>
    <w:p w:rsidR="004E3085" w:rsidRPr="00A62A17" w:rsidRDefault="004E3085" w:rsidP="004E3085">
      <w:pPr>
        <w:pStyle w:val="NormalWeb"/>
        <w:spacing w:before="0" w:beforeAutospacing="0" w:after="0" w:afterAutospacing="0"/>
      </w:pPr>
      <w:r w:rsidRPr="00A62A17">
        <w:t xml:space="preserve">The “Bong Hits 4 Voting” banner did not explicitly promote illegal drug use. It is a nonsensical phrase. Any interpretations are a result of the viewer’s perceptions. The words are not meant to be taken literally.  No one takes the number 4 on the banner literally. Even if the banner did have a pro-drug message, it is political speech and thus protected by the First Amendment. Afterall, how could one advocate for political bodies to change the law if one cannot advocate for making something legal that currently is illegal? Besides, Sampson, was not engaging in illegal conduct. The state may not censor his message simply because it is unpopular. </w:t>
      </w:r>
    </w:p>
    <w:p w:rsidR="004E3085" w:rsidRPr="00A62A17" w:rsidRDefault="004E3085" w:rsidP="004E3085">
      <w:pPr>
        <w:pStyle w:val="NormalWeb"/>
        <w:spacing w:before="0" w:beforeAutospacing="0" w:after="0" w:afterAutospacing="0"/>
      </w:pPr>
    </w:p>
    <w:p w:rsidR="004E3085" w:rsidRPr="006504C5" w:rsidRDefault="004E3085" w:rsidP="004E3085">
      <w:pPr>
        <w:pStyle w:val="NormalWeb"/>
        <w:spacing w:before="240" w:beforeAutospacing="0" w:after="240" w:afterAutospacing="0"/>
        <w:rPr>
          <w:b/>
          <w:bCs/>
        </w:rPr>
      </w:pPr>
      <w:r w:rsidRPr="00A62A17">
        <w:rPr>
          <w:rStyle w:val="Strong"/>
        </w:rPr>
        <w:t xml:space="preserve">3. Judge or Facilitator: </w:t>
      </w:r>
      <w:r w:rsidRPr="006504C5">
        <w:rPr>
          <w:rStyle w:val="Strong"/>
        </w:rPr>
        <w:t>May student speech be restricted by school officials if it could be interpreted to convey a message not endorsed by the school?</w:t>
      </w:r>
    </w:p>
    <w:p w:rsidR="004E3085" w:rsidRPr="006504C5" w:rsidRDefault="004E3085" w:rsidP="004E3085">
      <w:pPr>
        <w:pStyle w:val="NormalWeb"/>
        <w:spacing w:before="240" w:beforeAutospacing="0" w:after="240" w:afterAutospacing="0"/>
        <w:rPr>
          <w:b/>
          <w:bCs/>
          <w:i/>
          <w:iCs/>
        </w:rPr>
      </w:pPr>
      <w:r w:rsidRPr="006504C5">
        <w:rPr>
          <w:rStyle w:val="Strong"/>
          <w:i/>
          <w:iCs/>
        </w:rPr>
        <w:t>What to look for in the student responses:</w:t>
      </w:r>
    </w:p>
    <w:p w:rsidR="004E3085" w:rsidRPr="00A62A17" w:rsidRDefault="004E3085" w:rsidP="004E3085">
      <w:pPr>
        <w:pStyle w:val="NormalWeb"/>
        <w:spacing w:before="0" w:beforeAutospacing="0" w:after="0" w:afterAutospacing="0"/>
      </w:pPr>
      <w:r w:rsidRPr="00A62A17">
        <w:rPr>
          <w:rStyle w:val="Strong"/>
        </w:rPr>
        <w:t xml:space="preserve">School </w:t>
      </w:r>
    </w:p>
    <w:p w:rsidR="004E3085" w:rsidRPr="00A62A17" w:rsidRDefault="004E3085" w:rsidP="004E3085">
      <w:pPr>
        <w:pStyle w:val="NormalWeb"/>
        <w:spacing w:before="0" w:beforeAutospacing="0" w:after="0" w:afterAutospacing="0"/>
      </w:pPr>
      <w:r w:rsidRPr="00A62A17">
        <w:rPr>
          <w:rStyle w:val="Strong"/>
        </w:rPr>
        <w:t>Affirmative.</w:t>
      </w:r>
      <w:r w:rsidRPr="00A62A17">
        <w:t> Yes.</w:t>
      </w:r>
    </w:p>
    <w:p w:rsidR="004E3085" w:rsidRPr="00A62A17" w:rsidRDefault="004E3085" w:rsidP="004E3085">
      <w:pPr>
        <w:pStyle w:val="NormalWeb"/>
        <w:spacing w:before="0" w:beforeAutospacing="0" w:after="0" w:afterAutospacing="0"/>
      </w:pPr>
      <w:r w:rsidRPr="00A62A17">
        <w:t>Perceptions by others can have a role to play in restricting speech. The term “bong hits” is usually associated with illegal drug use and schools have a compelling interest in preventing a student from advocating illegal drug use. The fact that Sampson displayed the banner at a school event gives the school reason to remove it so that no one would think that the school either explicitly or implicitly endorsed its message.</w:t>
      </w:r>
    </w:p>
    <w:p w:rsidR="004E3085" w:rsidRPr="00A62A17" w:rsidRDefault="004E3085" w:rsidP="004E3085">
      <w:pPr>
        <w:pStyle w:val="NormalWeb"/>
        <w:spacing w:before="0" w:beforeAutospacing="0" w:after="0" w:afterAutospacing="0"/>
        <w:rPr>
          <w:rStyle w:val="Strong"/>
        </w:rPr>
      </w:pPr>
    </w:p>
    <w:p w:rsidR="004E3085" w:rsidRPr="00A62A17" w:rsidRDefault="004E3085" w:rsidP="004E3085">
      <w:pPr>
        <w:pStyle w:val="NormalWeb"/>
        <w:spacing w:before="0" w:beforeAutospacing="0" w:after="0" w:afterAutospacing="0"/>
      </w:pPr>
      <w:r w:rsidRPr="00A62A17">
        <w:rPr>
          <w:rStyle w:val="Strong"/>
        </w:rPr>
        <w:t>Sampson</w:t>
      </w:r>
    </w:p>
    <w:p w:rsidR="004E3085" w:rsidRPr="00A62A17" w:rsidRDefault="004E3085" w:rsidP="004E3085">
      <w:pPr>
        <w:pStyle w:val="NormalWeb"/>
        <w:spacing w:before="0" w:beforeAutospacing="0" w:after="0" w:afterAutospacing="0"/>
      </w:pPr>
      <w:r w:rsidRPr="00A62A17">
        <w:rPr>
          <w:rStyle w:val="Strong"/>
        </w:rPr>
        <w:t>Negative.</w:t>
      </w:r>
      <w:r w:rsidRPr="00A62A17">
        <w:t> No. </w:t>
      </w:r>
    </w:p>
    <w:p w:rsidR="004E3085" w:rsidRPr="00A62A17" w:rsidRDefault="004E3085" w:rsidP="004E3085">
      <w:pPr>
        <w:pStyle w:val="NormalWeb"/>
        <w:spacing w:before="0" w:beforeAutospacing="0" w:after="0" w:afterAutospacing="0"/>
      </w:pPr>
      <w:r w:rsidRPr="00A62A17">
        <w:t>Speech should not be restricted simply because it can be misinterpreted by others. If this is the criteria for restricting speech, then all speech can potentially be restricted since speech can easily be misconstrued. This interpretation would drastically undermine the protections of the First Amendment. No third party would seriously think that the school was endorsing Sampson’s message.</w:t>
      </w:r>
    </w:p>
    <w:p w:rsidR="004E3085" w:rsidRPr="00A62A17" w:rsidRDefault="004E3085" w:rsidP="004E3085">
      <w:pPr>
        <w:pStyle w:val="NormalWeb"/>
        <w:spacing w:before="0" w:beforeAutospacing="0" w:after="0" w:afterAutospacing="0"/>
      </w:pPr>
    </w:p>
    <w:p w:rsidR="004E3085" w:rsidRPr="006504C5" w:rsidRDefault="004E3085" w:rsidP="004E3085">
      <w:pPr>
        <w:pStyle w:val="NormalWeb"/>
        <w:spacing w:before="240" w:beforeAutospacing="0" w:after="240" w:afterAutospacing="0"/>
        <w:rPr>
          <w:rStyle w:val="Strong"/>
          <w:rFonts w:asciiTheme="minorHAnsi" w:eastAsiaTheme="minorHAnsi" w:hAnsiTheme="minorHAnsi" w:cstheme="minorBidi"/>
          <w:b w:val="0"/>
          <w:bCs w:val="0"/>
          <w:sz w:val="22"/>
          <w:szCs w:val="22"/>
        </w:rPr>
      </w:pPr>
      <w:r w:rsidRPr="00A62A17">
        <w:rPr>
          <w:rStyle w:val="Strong"/>
        </w:rPr>
        <w:t>4. Judge or Facilitator</w:t>
      </w:r>
      <w:r>
        <w:rPr>
          <w:rStyle w:val="Strong"/>
        </w:rPr>
        <w:t>:</w:t>
      </w:r>
      <w:r w:rsidRPr="00A62A17">
        <w:rPr>
          <w:rStyle w:val="Strong"/>
        </w:rPr>
        <w:t xml:space="preserve"> </w:t>
      </w:r>
      <w:r w:rsidRPr="006504C5">
        <w:rPr>
          <w:rStyle w:val="Strong"/>
        </w:rPr>
        <w:t xml:space="preserve">Does the First Amendment protect only the expression of political speech by students but not student speech that is nonsensical? </w:t>
      </w:r>
    </w:p>
    <w:p w:rsidR="004E3085" w:rsidRPr="006504C5" w:rsidRDefault="004E3085" w:rsidP="004E3085">
      <w:pPr>
        <w:pStyle w:val="NormalWeb"/>
        <w:spacing w:before="240" w:beforeAutospacing="0" w:after="240" w:afterAutospacing="0"/>
        <w:rPr>
          <w:b/>
          <w:bCs/>
          <w:i/>
          <w:iCs/>
        </w:rPr>
      </w:pPr>
      <w:r w:rsidRPr="006504C5">
        <w:rPr>
          <w:rStyle w:val="Strong"/>
          <w:i/>
          <w:iCs/>
        </w:rPr>
        <w:t>What to look for in the student responses:</w:t>
      </w:r>
    </w:p>
    <w:p w:rsidR="004E3085" w:rsidRPr="00A62A17" w:rsidRDefault="004E3085" w:rsidP="004E3085">
      <w:pPr>
        <w:pStyle w:val="NormalWeb"/>
        <w:spacing w:before="0" w:beforeAutospacing="0" w:after="0" w:afterAutospacing="0"/>
      </w:pPr>
      <w:r w:rsidRPr="00A62A17">
        <w:rPr>
          <w:rStyle w:val="Strong"/>
        </w:rPr>
        <w:t xml:space="preserve">School </w:t>
      </w:r>
    </w:p>
    <w:p w:rsidR="004E3085" w:rsidRPr="00A62A17" w:rsidRDefault="004E3085" w:rsidP="004E3085">
      <w:pPr>
        <w:pStyle w:val="NormalWeb"/>
        <w:spacing w:before="0" w:beforeAutospacing="0" w:after="0" w:afterAutospacing="0"/>
      </w:pPr>
      <w:r w:rsidRPr="00A62A17">
        <w:rPr>
          <w:rStyle w:val="Strong"/>
        </w:rPr>
        <w:t>Affirmative.</w:t>
      </w:r>
      <w:r w:rsidRPr="00A62A17">
        <w:t> Yes.</w:t>
      </w:r>
    </w:p>
    <w:p w:rsidR="004E3085" w:rsidRPr="00A62A17" w:rsidRDefault="004E3085" w:rsidP="004E3085">
      <w:pPr>
        <w:pStyle w:val="NormalWeb"/>
        <w:spacing w:before="0" w:beforeAutospacing="0" w:after="0" w:afterAutospacing="0"/>
      </w:pPr>
      <w:r w:rsidRPr="00A62A17">
        <w:t xml:space="preserve">The First Amendment’s protection of freedom of speech is meant to promote the spread of ideas. As such, it only protects coherent or rational thoughts. Nonsensical speech is not protected by the First Amendment or, at least, is given less protection than rational speech. </w:t>
      </w:r>
      <w:r>
        <w:br/>
      </w:r>
      <w:r w:rsidRPr="00A62A17">
        <w:lastRenderedPageBreak/>
        <w:t>If Sampson’s speech were simply nonsensical, the principal could have restricted it without violating the First Amendment.</w:t>
      </w:r>
    </w:p>
    <w:p w:rsidR="004E3085" w:rsidRPr="00A62A17" w:rsidRDefault="004E3085" w:rsidP="004E3085">
      <w:pPr>
        <w:pStyle w:val="NormalWeb"/>
        <w:spacing w:before="0" w:beforeAutospacing="0" w:after="0" w:afterAutospacing="0"/>
        <w:rPr>
          <w:rStyle w:val="Strong"/>
        </w:rPr>
      </w:pPr>
    </w:p>
    <w:p w:rsidR="004E3085" w:rsidRPr="00A62A17" w:rsidRDefault="004E3085" w:rsidP="004E3085">
      <w:pPr>
        <w:pStyle w:val="NormalWeb"/>
        <w:spacing w:before="0" w:beforeAutospacing="0" w:after="0" w:afterAutospacing="0"/>
      </w:pPr>
      <w:r w:rsidRPr="00A62A17">
        <w:rPr>
          <w:rStyle w:val="Strong"/>
        </w:rPr>
        <w:t>Sampson</w:t>
      </w:r>
    </w:p>
    <w:p w:rsidR="004E3085" w:rsidRPr="00A62A17" w:rsidRDefault="004E3085" w:rsidP="004E3085">
      <w:pPr>
        <w:pStyle w:val="NormalWeb"/>
        <w:spacing w:before="0" w:beforeAutospacing="0" w:after="0" w:afterAutospacing="0"/>
      </w:pPr>
      <w:r w:rsidRPr="00A62A17">
        <w:rPr>
          <w:rStyle w:val="Strong"/>
        </w:rPr>
        <w:t>Negative.</w:t>
      </w:r>
      <w:r w:rsidRPr="00A62A17">
        <w:t> No. </w:t>
      </w:r>
    </w:p>
    <w:p w:rsidR="004E3085" w:rsidRPr="00A62A17" w:rsidRDefault="004E3085" w:rsidP="004E3085">
      <w:pPr>
        <w:pStyle w:val="NormalWeb"/>
        <w:spacing w:before="0" w:beforeAutospacing="0" w:after="0" w:afterAutospacing="0"/>
      </w:pPr>
      <w:r w:rsidRPr="00A62A17">
        <w:t xml:space="preserve">Nonsensical speech is protected by the First Amendment. The principal does not have the right to determine what speech is or is not protected by the First Amendment. Under most circumstances, the First Amendment gives individuals the right to say whatever they wish </w:t>
      </w:r>
      <w:proofErr w:type="gramStart"/>
      <w:r w:rsidRPr="00A62A17">
        <w:t>as long as</w:t>
      </w:r>
      <w:proofErr w:type="gramEnd"/>
      <w:r w:rsidRPr="00A62A17">
        <w:t xml:space="preserve"> they are not harming others or interfering with their rights. No one was harmed by Sampson’s speech.</w:t>
      </w:r>
    </w:p>
    <w:p w:rsidR="004E3085" w:rsidRPr="00A62A17" w:rsidRDefault="004E3085" w:rsidP="004E3085">
      <w:pPr>
        <w:pStyle w:val="NormalWeb"/>
        <w:spacing w:before="240" w:beforeAutospacing="0" w:after="240" w:afterAutospacing="0"/>
        <w:rPr>
          <w:rStyle w:val="Strong"/>
        </w:rPr>
      </w:pPr>
    </w:p>
    <w:p w:rsidR="004E3085" w:rsidRPr="00281291" w:rsidRDefault="004E3085" w:rsidP="004E3085">
      <w:pPr>
        <w:spacing w:after="0"/>
        <w:rPr>
          <w:rFonts w:ascii="Times New Roman" w:hAnsi="Times New Roman" w:cs="Times New Roman"/>
          <w:sz w:val="24"/>
          <w:szCs w:val="24"/>
        </w:rPr>
      </w:pPr>
    </w:p>
    <w:p w:rsidR="004E3085" w:rsidRDefault="004E3085"/>
    <w:p w:rsidR="004E3085" w:rsidRDefault="004E3085"/>
    <w:p w:rsidR="004E3085" w:rsidRDefault="004E3085"/>
    <w:sectPr w:rsidR="004E3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24D"/>
    <w:multiLevelType w:val="multilevel"/>
    <w:tmpl w:val="0838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24FE4"/>
    <w:multiLevelType w:val="hybridMultilevel"/>
    <w:tmpl w:val="3934CA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1CD6E0B"/>
    <w:multiLevelType w:val="hybridMultilevel"/>
    <w:tmpl w:val="CCE4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90224"/>
    <w:multiLevelType w:val="hybridMultilevel"/>
    <w:tmpl w:val="0A326F64"/>
    <w:lvl w:ilvl="0" w:tplc="B426C9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65A45"/>
    <w:multiLevelType w:val="multilevel"/>
    <w:tmpl w:val="AFE47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6D2728"/>
    <w:multiLevelType w:val="hybridMultilevel"/>
    <w:tmpl w:val="0E60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8660E87"/>
    <w:multiLevelType w:val="hybridMultilevel"/>
    <w:tmpl w:val="7EF6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981473"/>
    <w:multiLevelType w:val="hybridMultilevel"/>
    <w:tmpl w:val="53D472B4"/>
    <w:lvl w:ilvl="0" w:tplc="C8DE8E90">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9AD5A13"/>
    <w:multiLevelType w:val="hybridMultilevel"/>
    <w:tmpl w:val="B4FCD9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7F9C65E1"/>
    <w:multiLevelType w:val="hybridMultilevel"/>
    <w:tmpl w:val="B3EE5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0"/>
  </w:num>
  <w:num w:numId="5">
    <w:abstractNumId w:val="2"/>
  </w:num>
  <w:num w:numId="6">
    <w:abstractNumId w:val="11"/>
  </w:num>
  <w:num w:numId="7">
    <w:abstractNumId w:val="8"/>
  </w:num>
  <w:num w:numId="8">
    <w:abstractNumId w:val="4"/>
  </w:num>
  <w:num w:numId="9">
    <w:abstractNumId w:val="3"/>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85"/>
    <w:rsid w:val="003D637A"/>
    <w:rsid w:val="004E3085"/>
    <w:rsid w:val="00850706"/>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D4F8"/>
  <w15:chartTrackingRefBased/>
  <w15:docId w15:val="{1BE24846-B40D-4F9A-ABA2-3C7602DF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3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085"/>
    <w:pPr>
      <w:ind w:left="720"/>
      <w:contextualSpacing/>
    </w:pPr>
  </w:style>
  <w:style w:type="character" w:styleId="Hyperlink">
    <w:name w:val="Hyperlink"/>
    <w:basedOn w:val="DefaultParagraphFont"/>
    <w:uiPriority w:val="99"/>
    <w:unhideWhenUsed/>
    <w:rsid w:val="004E3085"/>
    <w:rPr>
      <w:color w:val="0000FF"/>
      <w:u w:val="single"/>
    </w:rPr>
  </w:style>
  <w:style w:type="paragraph" w:styleId="NormalWeb">
    <w:name w:val="Normal (Web)"/>
    <w:basedOn w:val="Normal"/>
    <w:uiPriority w:val="99"/>
    <w:unhideWhenUsed/>
    <w:rsid w:val="004E3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c.carleton.edu/introgeo/aboutus.html" TargetMode="External"/><Relationship Id="rId3" Type="http://schemas.openxmlformats.org/officeDocument/2006/relationships/settings" Target="settings.xml"/><Relationship Id="rId7" Type="http://schemas.openxmlformats.org/officeDocument/2006/relationships/hyperlink" Target="file:///C:\Users\rebecca%20fanning\AppData\Local\Microsoft\Windows\INetCache\Content.Outlook\Y37UPKP9\In%202004,%20Congress%20mandated%20that%20schools%20receiving%20federal%20funding%20provide%20education%20about%20the%20Constitution%20on%20that%20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ourts.gov/educational-resources/educational-activities/facts-and-case-summary-morse-v-frederick" TargetMode="External"/><Relationship Id="rId11" Type="http://schemas.openxmlformats.org/officeDocument/2006/relationships/theme" Target="theme/theme1.xml"/><Relationship Id="rId5" Type="http://schemas.openxmlformats.org/officeDocument/2006/relationships/hyperlink" Target="https://www.uscourts.gov/about-federal-courts/educational-resources/educational-activities/civil-discourse-and-difficu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c.carleton.edu/introgeo/socratic/fou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2020-07-31T12:54:00Z</dcterms:created>
  <dcterms:modified xsi:type="dcterms:W3CDTF">2020-07-31T12:56:00Z</dcterms:modified>
</cp:coreProperties>
</file>